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94" w:rsidRDefault="000C6894" w:rsidP="000C6894">
      <w:pPr>
        <w:spacing w:before="160" w:after="60"/>
        <w:jc w:val="center"/>
        <w:rPr>
          <w:rStyle w:val="Strong"/>
          <w:sz w:val="28"/>
          <w:szCs w:val="23"/>
          <w:lang w:val="en-GB"/>
        </w:rPr>
      </w:pPr>
      <w:bookmarkStart w:id="0" w:name="_GoBack"/>
      <w:bookmarkEnd w:id="0"/>
      <w:r w:rsidRPr="00DB72DC">
        <w:rPr>
          <w:rStyle w:val="Strong"/>
          <w:sz w:val="28"/>
          <w:szCs w:val="23"/>
          <w:lang w:val="en-GB"/>
        </w:rPr>
        <w:t>Leturbrigði</w:t>
      </w:r>
    </w:p>
    <w:tbl>
      <w:tblPr>
        <w:tblW w:w="1020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4860E7" w:rsidRPr="00553AF0" w:rsidTr="004860E7">
        <w:trPr>
          <w:jc w:val="center"/>
        </w:trPr>
        <w:tc>
          <w:tcPr>
            <w:tcW w:w="10206" w:type="dxa"/>
            <w:tcMar>
              <w:top w:w="28" w:type="dxa"/>
              <w:left w:w="57" w:type="dxa"/>
              <w:right w:w="0" w:type="dxa"/>
            </w:tcMar>
          </w:tcPr>
          <w:p w:rsidR="004860E7" w:rsidRPr="00553AF0" w:rsidRDefault="004860E7" w:rsidP="00863C98">
            <w:pPr>
              <w:tabs>
                <w:tab w:val="right" w:pos="9923"/>
              </w:tabs>
              <w:spacing w:before="120" w:after="120"/>
              <w:ind w:left="170" w:right="283"/>
              <w:jc w:val="both"/>
              <w:rPr>
                <w:szCs w:val="20"/>
              </w:rPr>
            </w:pPr>
            <w:r w:rsidRPr="00553AF0">
              <w:rPr>
                <w:szCs w:val="20"/>
              </w:rPr>
              <w:t>Leturbreytingar í texta eru oft notaðar til að koma á framfæri ýmsu því sem kemur fram í talmáli með breyttum áherslum, raddbeitingu eða raddstyrk. Slíkar leturbreytingar er rétt að nota í hófi, því að áhrif þeirra dvína við of mikla notkun.</w:t>
            </w:r>
          </w:p>
          <w:p w:rsidR="004860E7" w:rsidRPr="00553AF0" w:rsidRDefault="004860E7" w:rsidP="00863C98">
            <w:pPr>
              <w:tabs>
                <w:tab w:val="right" w:pos="9923"/>
              </w:tabs>
              <w:spacing w:before="120" w:after="120"/>
              <w:ind w:left="170" w:right="283"/>
              <w:jc w:val="both"/>
              <w:rPr>
                <w:szCs w:val="20"/>
              </w:rPr>
            </w:pPr>
            <w:r w:rsidRPr="00553AF0">
              <w:rPr>
                <w:szCs w:val="20"/>
              </w:rPr>
              <w:t xml:space="preserve">Aðferðir til áhersluauka eru t.d. </w:t>
            </w:r>
            <w:r w:rsidRPr="00553AF0">
              <w:rPr>
                <w:i/>
                <w:szCs w:val="20"/>
              </w:rPr>
              <w:t>skáletur</w:t>
            </w:r>
            <w:r w:rsidRPr="00553AF0">
              <w:rPr>
                <w:szCs w:val="20"/>
              </w:rPr>
              <w:t xml:space="preserve">, </w:t>
            </w:r>
            <w:r w:rsidRPr="00553AF0">
              <w:rPr>
                <w:smallCaps/>
                <w:szCs w:val="20"/>
              </w:rPr>
              <w:t>Litlir hástafir</w:t>
            </w:r>
            <w:r w:rsidRPr="00553AF0">
              <w:rPr>
                <w:szCs w:val="20"/>
              </w:rPr>
              <w:t xml:space="preserve"> (</w:t>
            </w:r>
            <w:r w:rsidRPr="00553AF0">
              <w:rPr>
                <w:smallCaps/>
                <w:szCs w:val="20"/>
              </w:rPr>
              <w:t>Hásteflingar)</w:t>
            </w:r>
            <w:r w:rsidRPr="00553AF0">
              <w:rPr>
                <w:szCs w:val="20"/>
              </w:rPr>
              <w:t xml:space="preserve">, </w:t>
            </w:r>
            <w:r w:rsidRPr="00553AF0">
              <w:rPr>
                <w:spacing w:val="32"/>
                <w:szCs w:val="20"/>
              </w:rPr>
              <w:t>gleiðletur</w:t>
            </w:r>
            <w:r w:rsidRPr="00553AF0">
              <w:rPr>
                <w:szCs w:val="20"/>
              </w:rPr>
              <w:t xml:space="preserve">, </w:t>
            </w:r>
            <w:r w:rsidRPr="00553AF0">
              <w:rPr>
                <w:caps/>
                <w:szCs w:val="20"/>
              </w:rPr>
              <w:t>venjulegir hástafir</w:t>
            </w:r>
            <w:r w:rsidRPr="00553AF0">
              <w:rPr>
                <w:szCs w:val="20"/>
              </w:rPr>
              <w:t xml:space="preserve">, </w:t>
            </w:r>
            <w:r w:rsidRPr="00553AF0">
              <w:rPr>
                <w:b/>
                <w:szCs w:val="20"/>
              </w:rPr>
              <w:t>feitt</w:t>
            </w:r>
            <w:r w:rsidRPr="00553AF0">
              <w:rPr>
                <w:szCs w:val="20"/>
              </w:rPr>
              <w:t xml:space="preserve"> </w:t>
            </w:r>
            <w:r w:rsidRPr="00553AF0">
              <w:rPr>
                <w:b/>
                <w:szCs w:val="20"/>
              </w:rPr>
              <w:t>letur</w:t>
            </w:r>
            <w:r w:rsidRPr="00553AF0">
              <w:rPr>
                <w:szCs w:val="20"/>
              </w:rPr>
              <w:t xml:space="preserve">, </w:t>
            </w:r>
            <w:r w:rsidRPr="00553AF0">
              <w:rPr>
                <w:szCs w:val="20"/>
                <w:u w:val="single"/>
              </w:rPr>
              <w:t>undirstrikanir</w:t>
            </w:r>
            <w:r w:rsidRPr="00553AF0">
              <w:rPr>
                <w:szCs w:val="20"/>
              </w:rPr>
              <w:t xml:space="preserve">, stærra letur eða aðrar leturgerðir. </w:t>
            </w:r>
          </w:p>
          <w:p w:rsidR="004860E7" w:rsidRPr="00553AF0" w:rsidRDefault="004860E7" w:rsidP="00863C98">
            <w:pPr>
              <w:tabs>
                <w:tab w:val="right" w:pos="9923"/>
              </w:tabs>
              <w:spacing w:before="120" w:after="120"/>
              <w:ind w:left="170" w:right="283"/>
              <w:jc w:val="both"/>
              <w:rPr>
                <w:szCs w:val="20"/>
              </w:rPr>
            </w:pPr>
            <w:r w:rsidRPr="00553AF0">
              <w:rPr>
                <w:szCs w:val="20"/>
              </w:rPr>
              <w:t xml:space="preserve">Þegar orð er </w:t>
            </w:r>
            <w:r w:rsidRPr="00553AF0">
              <w:rPr>
                <w:szCs w:val="20"/>
                <w:u w:val="single"/>
              </w:rPr>
              <w:t>undirstrikað</w:t>
            </w:r>
            <w:r w:rsidRPr="00553AF0">
              <w:rPr>
                <w:szCs w:val="20"/>
              </w:rPr>
              <w:t xml:space="preserve">, </w:t>
            </w:r>
            <w:r w:rsidRPr="00553AF0">
              <w:rPr>
                <w:b/>
                <w:szCs w:val="20"/>
              </w:rPr>
              <w:t>feitletrað</w:t>
            </w:r>
            <w:r w:rsidRPr="00553AF0">
              <w:rPr>
                <w:szCs w:val="20"/>
              </w:rPr>
              <w:t xml:space="preserve"> eða </w:t>
            </w:r>
            <w:r w:rsidRPr="00553AF0">
              <w:rPr>
                <w:i/>
                <w:szCs w:val="20"/>
              </w:rPr>
              <w:t>skáletrað</w:t>
            </w:r>
            <w:r w:rsidRPr="00553AF0">
              <w:rPr>
                <w:szCs w:val="20"/>
              </w:rPr>
              <w:t xml:space="preserve"> fer betur á því að hafa aðeins orðið </w:t>
            </w:r>
            <w:r w:rsidRPr="00553AF0">
              <w:rPr>
                <w:szCs w:val="20"/>
                <w:u w:val="single"/>
              </w:rPr>
              <w:t>undirstrikað</w:t>
            </w:r>
            <w:r w:rsidRPr="00553AF0">
              <w:rPr>
                <w:szCs w:val="20"/>
              </w:rPr>
              <w:t xml:space="preserve">, </w:t>
            </w:r>
            <w:r w:rsidRPr="00553AF0">
              <w:rPr>
                <w:b/>
                <w:szCs w:val="20"/>
              </w:rPr>
              <w:t>feitletrað</w:t>
            </w:r>
            <w:r w:rsidRPr="00553AF0">
              <w:rPr>
                <w:szCs w:val="20"/>
              </w:rPr>
              <w:t xml:space="preserve"> eða </w:t>
            </w:r>
            <w:r w:rsidRPr="00553AF0">
              <w:rPr>
                <w:i/>
                <w:szCs w:val="20"/>
              </w:rPr>
              <w:t>skáletrað</w:t>
            </w:r>
            <w:r w:rsidRPr="00553AF0">
              <w:rPr>
                <w:szCs w:val="20"/>
              </w:rPr>
              <w:t>, ekki punkt, kommu, sviga eða annað tákn sem er strax á eftir orðinu.</w:t>
            </w:r>
          </w:p>
        </w:tc>
      </w:tr>
    </w:tbl>
    <w:p w:rsidR="00863C98" w:rsidRDefault="00863C98"/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1522"/>
        <w:gridCol w:w="5103"/>
        <w:gridCol w:w="2409"/>
      </w:tblGrid>
      <w:tr w:rsidR="004860E7" w:rsidRPr="00553AF0" w:rsidTr="006D3620">
        <w:trPr>
          <w:jc w:val="center"/>
        </w:trPr>
        <w:tc>
          <w:tcPr>
            <w:tcW w:w="1172" w:type="dxa"/>
            <w:tcBorders>
              <w:right w:val="single" w:sz="18" w:space="0" w:color="auto"/>
            </w:tcBorders>
            <w:vAlign w:val="center"/>
          </w:tcPr>
          <w:p w:rsidR="004860E7" w:rsidRPr="00553AF0" w:rsidRDefault="004860E7" w:rsidP="006D3620">
            <w:pPr>
              <w:tabs>
                <w:tab w:val="left" w:pos="638"/>
                <w:tab w:val="right" w:pos="9923"/>
              </w:tabs>
              <w:spacing w:before="80" w:after="80"/>
              <w:ind w:left="57" w:right="57"/>
              <w:rPr>
                <w:szCs w:val="20"/>
                <w:lang w:val="is-IS"/>
              </w:rPr>
            </w:pPr>
            <w:r w:rsidRPr="00553AF0">
              <w:rPr>
                <w:b/>
                <w:noProof/>
                <w:szCs w:val="18"/>
                <w:lang w:val="en-GB" w:eastAsia="en-GB"/>
              </w:rPr>
              <w:drawing>
                <wp:inline distT="0" distB="0" distL="0" distR="0" wp14:anchorId="78EE732A" wp14:editId="6EC4FE87">
                  <wp:extent cx="207010" cy="189865"/>
                  <wp:effectExtent l="19050" t="19050" r="21590" b="19685"/>
                  <wp:docPr id="1" name="Myn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0E7" w:rsidRPr="004860E7" w:rsidRDefault="004860E7" w:rsidP="00863C98">
            <w:pPr>
              <w:tabs>
                <w:tab w:val="left" w:pos="638"/>
                <w:tab w:val="right" w:pos="9923"/>
              </w:tabs>
              <w:spacing w:after="120"/>
              <w:ind w:left="57" w:right="57"/>
              <w:rPr>
                <w:szCs w:val="20"/>
                <w:lang w:val="is-IS"/>
              </w:rPr>
            </w:pPr>
            <w:r w:rsidRPr="004860E7">
              <w:rPr>
                <w:szCs w:val="18"/>
                <w:lang w:val="is-IS" w:eastAsia="is-IS"/>
              </w:rPr>
              <w:t>Feitt letur</w:t>
            </w: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0E7" w:rsidRPr="004860E7" w:rsidRDefault="004860E7" w:rsidP="00863C98">
            <w:pPr>
              <w:shd w:val="clear" w:color="auto" w:fill="FFFFFF"/>
              <w:spacing w:after="120"/>
              <w:ind w:left="57" w:right="57"/>
              <w:rPr>
                <w:szCs w:val="18"/>
                <w:lang w:val="is-IS" w:eastAsia="is-IS"/>
              </w:rPr>
            </w:pPr>
            <w:r w:rsidRPr="004860E7">
              <w:rPr>
                <w:szCs w:val="18"/>
                <w:lang w:val="is-IS" w:eastAsia="is-IS"/>
              </w:rPr>
              <w:t xml:space="preserve">Stafir eru gildari og dekkri en aðalleturbrigðið. </w:t>
            </w:r>
            <w:r w:rsidRPr="004860E7">
              <w:rPr>
                <w:szCs w:val="18"/>
                <w:lang w:val="is-IS" w:eastAsia="is-IS"/>
              </w:rPr>
              <w:br/>
              <w:t>Feitletur er t.d. notað á fyrirsagnir til að greina þær frá öðrum texta.</w:t>
            </w:r>
          </w:p>
        </w:tc>
      </w:tr>
      <w:tr w:rsidR="004860E7" w:rsidRPr="00553AF0" w:rsidTr="006D3620">
        <w:trPr>
          <w:jc w:val="center"/>
        </w:trPr>
        <w:tc>
          <w:tcPr>
            <w:tcW w:w="1172" w:type="dxa"/>
            <w:tcBorders>
              <w:right w:val="single" w:sz="18" w:space="0" w:color="auto"/>
            </w:tcBorders>
            <w:vAlign w:val="center"/>
          </w:tcPr>
          <w:p w:rsidR="004860E7" w:rsidRPr="00553AF0" w:rsidRDefault="004860E7" w:rsidP="006D3620">
            <w:pPr>
              <w:tabs>
                <w:tab w:val="left" w:pos="638"/>
                <w:tab w:val="right" w:pos="9923"/>
              </w:tabs>
              <w:spacing w:before="80" w:after="80"/>
              <w:ind w:left="57" w:right="57"/>
              <w:rPr>
                <w:szCs w:val="20"/>
                <w:lang w:val="is-IS"/>
              </w:rPr>
            </w:pPr>
            <w:r w:rsidRPr="00553AF0">
              <w:rPr>
                <w:i/>
                <w:noProof/>
                <w:szCs w:val="18"/>
                <w:lang w:val="en-GB" w:eastAsia="en-GB"/>
              </w:rPr>
              <w:drawing>
                <wp:inline distT="0" distB="0" distL="0" distR="0" wp14:anchorId="6C4B6216" wp14:editId="22FEE419">
                  <wp:extent cx="207010" cy="189865"/>
                  <wp:effectExtent l="19050" t="19050" r="21590" b="19685"/>
                  <wp:docPr id="2" name="Myn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0E7" w:rsidRPr="004860E7" w:rsidRDefault="004860E7" w:rsidP="00863C98">
            <w:pPr>
              <w:tabs>
                <w:tab w:val="left" w:pos="638"/>
                <w:tab w:val="right" w:pos="9923"/>
              </w:tabs>
              <w:spacing w:after="120"/>
              <w:ind w:left="57" w:right="57"/>
              <w:rPr>
                <w:szCs w:val="20"/>
                <w:lang w:val="is-IS"/>
              </w:rPr>
            </w:pPr>
            <w:r w:rsidRPr="004860E7">
              <w:rPr>
                <w:szCs w:val="18"/>
                <w:lang w:val="is-IS" w:eastAsia="is-IS"/>
              </w:rPr>
              <w:t>Skáletur</w:t>
            </w: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0E7" w:rsidRPr="004860E7" w:rsidRDefault="004860E7" w:rsidP="00863C98">
            <w:pPr>
              <w:shd w:val="clear" w:color="auto" w:fill="FFFFFF"/>
              <w:spacing w:after="120"/>
              <w:ind w:left="57" w:right="57"/>
              <w:rPr>
                <w:szCs w:val="18"/>
                <w:lang w:val="is-IS" w:eastAsia="is-IS"/>
              </w:rPr>
            </w:pPr>
            <w:r w:rsidRPr="004860E7">
              <w:rPr>
                <w:szCs w:val="18"/>
                <w:lang w:val="is-IS" w:eastAsia="is-IS"/>
              </w:rPr>
              <w:t>Stafir hallast miðað við aðalleturbrigðið. Skáletur er oftast notað til þess að leggja áherslu á og aðgreina orð og setningar sérstaklega.</w:t>
            </w:r>
          </w:p>
        </w:tc>
      </w:tr>
      <w:tr w:rsidR="004860E7" w:rsidRPr="00553AF0" w:rsidTr="006D3620">
        <w:trPr>
          <w:jc w:val="center"/>
        </w:trPr>
        <w:tc>
          <w:tcPr>
            <w:tcW w:w="1172" w:type="dxa"/>
            <w:tcBorders>
              <w:right w:val="single" w:sz="18" w:space="0" w:color="auto"/>
            </w:tcBorders>
            <w:vAlign w:val="center"/>
          </w:tcPr>
          <w:p w:rsidR="004860E7" w:rsidRPr="00553AF0" w:rsidRDefault="004860E7" w:rsidP="006D3620">
            <w:pPr>
              <w:tabs>
                <w:tab w:val="left" w:pos="638"/>
                <w:tab w:val="right" w:pos="9923"/>
              </w:tabs>
              <w:spacing w:before="80" w:after="80"/>
              <w:ind w:left="57" w:right="57"/>
              <w:rPr>
                <w:szCs w:val="20"/>
                <w:lang w:val="is-IS"/>
              </w:rPr>
            </w:pPr>
            <w:r w:rsidRPr="00553AF0">
              <w:rPr>
                <w:noProof/>
                <w:szCs w:val="18"/>
                <w:lang w:val="en-GB" w:eastAsia="en-GB"/>
              </w:rPr>
              <w:drawing>
                <wp:inline distT="0" distB="0" distL="0" distR="0" wp14:anchorId="37D14F48" wp14:editId="73DB61B5">
                  <wp:extent cx="250190" cy="189865"/>
                  <wp:effectExtent l="19050" t="19050" r="16510" b="19685"/>
                  <wp:docPr id="4" name="Myn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0E7" w:rsidRPr="004860E7" w:rsidRDefault="004860E7" w:rsidP="00863C98">
            <w:pPr>
              <w:tabs>
                <w:tab w:val="left" w:pos="638"/>
                <w:tab w:val="right" w:pos="9923"/>
              </w:tabs>
              <w:spacing w:after="120"/>
              <w:ind w:left="57" w:right="57"/>
              <w:rPr>
                <w:szCs w:val="20"/>
                <w:lang w:val="is-IS"/>
              </w:rPr>
            </w:pPr>
            <w:r w:rsidRPr="004860E7">
              <w:rPr>
                <w:szCs w:val="18"/>
                <w:lang w:val="is-IS" w:eastAsia="is-IS"/>
              </w:rPr>
              <w:t>Undirstrikun</w:t>
            </w: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0E7" w:rsidRPr="004860E7" w:rsidRDefault="004860E7" w:rsidP="00863C98">
            <w:pPr>
              <w:shd w:val="clear" w:color="auto" w:fill="FFFFFF"/>
              <w:spacing w:after="120"/>
              <w:ind w:left="57" w:right="57"/>
              <w:rPr>
                <w:szCs w:val="18"/>
                <w:lang w:val="is-IS" w:eastAsia="is-IS"/>
              </w:rPr>
            </w:pPr>
            <w:r w:rsidRPr="004860E7">
              <w:rPr>
                <w:szCs w:val="18"/>
                <w:lang w:val="is-IS" w:eastAsia="is-IS"/>
              </w:rPr>
              <w:t xml:space="preserve">Lárétt strik undir </w:t>
            </w:r>
            <w:hyperlink r:id="rId9" w:history="1">
              <w:r w:rsidRPr="004860E7">
                <w:rPr>
                  <w:szCs w:val="18"/>
                  <w:lang w:val="is-IS" w:eastAsia="is-IS"/>
                </w:rPr>
                <w:t>staf</w:t>
              </w:r>
            </w:hyperlink>
            <w:r w:rsidRPr="004860E7">
              <w:rPr>
                <w:szCs w:val="18"/>
                <w:lang w:val="is-IS" w:eastAsia="is-IS"/>
              </w:rPr>
              <w:t xml:space="preserve"> eða stafastreng.</w:t>
            </w:r>
          </w:p>
        </w:tc>
      </w:tr>
      <w:tr w:rsidR="004860E7" w:rsidRPr="00553AF0" w:rsidTr="006D3620">
        <w:trPr>
          <w:jc w:val="center"/>
        </w:trPr>
        <w:tc>
          <w:tcPr>
            <w:tcW w:w="1172" w:type="dxa"/>
            <w:tcBorders>
              <w:right w:val="single" w:sz="18" w:space="0" w:color="auto"/>
            </w:tcBorders>
            <w:vAlign w:val="center"/>
          </w:tcPr>
          <w:p w:rsidR="004860E7" w:rsidRPr="00553AF0" w:rsidRDefault="004860E7" w:rsidP="006D3620">
            <w:pPr>
              <w:tabs>
                <w:tab w:val="left" w:pos="638"/>
                <w:tab w:val="right" w:pos="9923"/>
              </w:tabs>
              <w:spacing w:before="80" w:after="80"/>
              <w:ind w:left="57" w:right="57"/>
              <w:rPr>
                <w:szCs w:val="20"/>
                <w:lang w:val="is-IS"/>
              </w:rPr>
            </w:pPr>
            <w:r w:rsidRPr="00553AF0">
              <w:rPr>
                <w:noProof/>
                <w:lang w:val="en-GB" w:eastAsia="en-GB"/>
              </w:rPr>
              <w:drawing>
                <wp:inline distT="0" distB="0" distL="0" distR="0" wp14:anchorId="080C72FB" wp14:editId="60A3C479">
                  <wp:extent cx="241300" cy="189865"/>
                  <wp:effectExtent l="19050" t="19050" r="25400" b="19685"/>
                  <wp:docPr id="5" name="Myn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0E7" w:rsidRPr="004860E7" w:rsidRDefault="004860E7" w:rsidP="00863C98">
            <w:pPr>
              <w:tabs>
                <w:tab w:val="left" w:pos="638"/>
                <w:tab w:val="right" w:pos="9923"/>
              </w:tabs>
              <w:spacing w:after="120"/>
              <w:ind w:left="57" w:right="57"/>
              <w:rPr>
                <w:szCs w:val="20"/>
                <w:lang w:val="is-IS"/>
              </w:rPr>
            </w:pPr>
            <w:r w:rsidRPr="004860E7">
              <w:rPr>
                <w:szCs w:val="18"/>
                <w:lang w:val="is-IS"/>
              </w:rPr>
              <w:t>Yfirstrikun</w:t>
            </w: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0E7" w:rsidRPr="004860E7" w:rsidRDefault="004860E7" w:rsidP="00863C98">
            <w:pPr>
              <w:spacing w:after="120"/>
              <w:ind w:left="57" w:right="57"/>
              <w:rPr>
                <w:lang w:val="is-IS"/>
              </w:rPr>
            </w:pPr>
            <w:r w:rsidRPr="004860E7">
              <w:rPr>
                <w:lang w:val="is-IS"/>
              </w:rPr>
              <w:t>Lína kemur þvert í gegnum valinn texta.</w:t>
            </w:r>
          </w:p>
        </w:tc>
      </w:tr>
      <w:tr w:rsidR="004860E7" w:rsidRPr="00553AF0" w:rsidTr="006D3620">
        <w:trPr>
          <w:jc w:val="center"/>
        </w:trPr>
        <w:tc>
          <w:tcPr>
            <w:tcW w:w="1172" w:type="dxa"/>
            <w:vAlign w:val="center"/>
          </w:tcPr>
          <w:p w:rsidR="004860E7" w:rsidRPr="00553AF0" w:rsidRDefault="004860E7" w:rsidP="006D3620">
            <w:pPr>
              <w:tabs>
                <w:tab w:val="left" w:pos="638"/>
                <w:tab w:val="right" w:pos="9923"/>
              </w:tabs>
              <w:spacing w:before="80" w:after="80"/>
              <w:ind w:left="57" w:right="57"/>
              <w:rPr>
                <w:szCs w:val="20"/>
                <w:lang w:val="is-IS"/>
              </w:rPr>
            </w:pPr>
            <w:r w:rsidRPr="00553AF0">
              <w:rPr>
                <w:noProof/>
                <w:szCs w:val="18"/>
                <w:lang w:val="en-GB" w:eastAsia="en-GB"/>
              </w:rPr>
              <w:drawing>
                <wp:inline distT="0" distB="0" distL="0" distR="0" wp14:anchorId="44E4E6FC" wp14:editId="1C7E2133">
                  <wp:extent cx="241300" cy="189865"/>
                  <wp:effectExtent l="19050" t="19050" r="25400" b="19685"/>
                  <wp:docPr id="6" name="Myn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860E7" w:rsidRPr="004860E7" w:rsidRDefault="004860E7" w:rsidP="00863C98">
            <w:pPr>
              <w:tabs>
                <w:tab w:val="left" w:pos="638"/>
                <w:tab w:val="right" w:pos="9923"/>
              </w:tabs>
              <w:spacing w:after="120"/>
              <w:ind w:left="57" w:right="57"/>
              <w:rPr>
                <w:szCs w:val="20"/>
                <w:lang w:val="is-IS"/>
              </w:rPr>
            </w:pPr>
            <w:r w:rsidRPr="004860E7">
              <w:rPr>
                <w:szCs w:val="18"/>
                <w:lang w:val="is-IS" w:eastAsia="is-IS"/>
              </w:rPr>
              <w:t>Hnéletur</w:t>
            </w:r>
            <w:r w:rsidRPr="004860E7">
              <w:rPr>
                <w:szCs w:val="18"/>
                <w:lang w:val="is-IS" w:eastAsia="is-IS"/>
              </w:rPr>
              <w:br/>
            </w:r>
            <w:r w:rsidRPr="004860E7">
              <w:rPr>
                <w:szCs w:val="20"/>
                <w:lang w:val="is-IS"/>
              </w:rPr>
              <w:t>Niðurskrift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860E7" w:rsidRPr="004860E7" w:rsidRDefault="004860E7" w:rsidP="00863C98">
            <w:pPr>
              <w:spacing w:after="120"/>
              <w:ind w:left="57" w:right="57"/>
              <w:rPr>
                <w:lang w:val="is-IS"/>
              </w:rPr>
            </w:pPr>
            <w:r w:rsidRPr="004860E7">
              <w:rPr>
                <w:szCs w:val="18"/>
                <w:lang w:val="is-IS" w:eastAsia="is-IS"/>
              </w:rPr>
              <w:t>Letur þar sem texti er neðan við grunnlínu textans. Hnéletur er venjulega smærra en aðalletrið.</w:t>
            </w:r>
            <w:r w:rsidRPr="004860E7">
              <w:rPr>
                <w:lang w:val="is-IS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0E7" w:rsidRPr="004860E7" w:rsidRDefault="004860E7" w:rsidP="00863C98">
            <w:pPr>
              <w:spacing w:after="120"/>
              <w:ind w:left="57" w:right="57"/>
              <w:rPr>
                <w:lang w:val="is-IS"/>
              </w:rPr>
            </w:pPr>
            <w:r w:rsidRPr="004860E7">
              <w:rPr>
                <w:lang w:val="is-IS"/>
              </w:rPr>
              <w:t>Efnafræðiformúla vatns er H2O</w:t>
            </w:r>
          </w:p>
        </w:tc>
      </w:tr>
      <w:tr w:rsidR="004860E7" w:rsidRPr="00553AF0" w:rsidTr="006D3620">
        <w:trPr>
          <w:jc w:val="center"/>
        </w:trPr>
        <w:tc>
          <w:tcPr>
            <w:tcW w:w="1172" w:type="dxa"/>
            <w:vAlign w:val="center"/>
          </w:tcPr>
          <w:p w:rsidR="004860E7" w:rsidRPr="00553AF0" w:rsidRDefault="004860E7" w:rsidP="006D3620">
            <w:pPr>
              <w:tabs>
                <w:tab w:val="left" w:pos="638"/>
                <w:tab w:val="right" w:pos="9923"/>
              </w:tabs>
              <w:spacing w:before="80" w:after="80"/>
              <w:ind w:left="57" w:right="57"/>
              <w:rPr>
                <w:szCs w:val="20"/>
                <w:lang w:val="is-IS"/>
              </w:rPr>
            </w:pPr>
            <w:r w:rsidRPr="00553AF0">
              <w:rPr>
                <w:noProof/>
                <w:szCs w:val="18"/>
                <w:lang w:val="en-GB" w:eastAsia="en-GB"/>
              </w:rPr>
              <w:drawing>
                <wp:inline distT="0" distB="0" distL="0" distR="0" wp14:anchorId="4BD96BFC" wp14:editId="6F10812E">
                  <wp:extent cx="241300" cy="207010"/>
                  <wp:effectExtent l="19050" t="19050" r="25400" b="21590"/>
                  <wp:docPr id="7" name="Myn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4860E7" w:rsidRPr="004860E7" w:rsidRDefault="004860E7" w:rsidP="00863C98">
            <w:pPr>
              <w:tabs>
                <w:tab w:val="left" w:pos="638"/>
                <w:tab w:val="right" w:pos="9923"/>
              </w:tabs>
              <w:spacing w:after="120"/>
              <w:ind w:left="57" w:right="57"/>
              <w:rPr>
                <w:szCs w:val="20"/>
                <w:lang w:val="is-IS"/>
              </w:rPr>
            </w:pPr>
            <w:r w:rsidRPr="004860E7">
              <w:rPr>
                <w:szCs w:val="18"/>
                <w:lang w:val="is-IS" w:eastAsia="is-IS"/>
              </w:rPr>
              <w:t>Brjóstletur</w:t>
            </w:r>
            <w:r w:rsidRPr="004860E7">
              <w:rPr>
                <w:szCs w:val="18"/>
                <w:lang w:val="is-IS" w:eastAsia="is-IS"/>
              </w:rPr>
              <w:br/>
              <w:t>Uppskrift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860E7" w:rsidRPr="004860E7" w:rsidRDefault="004860E7" w:rsidP="00863C98">
            <w:pPr>
              <w:shd w:val="clear" w:color="auto" w:fill="FFFFFF"/>
              <w:spacing w:after="120"/>
              <w:ind w:left="57" w:right="57"/>
              <w:rPr>
                <w:szCs w:val="18"/>
                <w:lang w:val="is-IS" w:eastAsia="is-IS"/>
              </w:rPr>
            </w:pPr>
            <w:r w:rsidRPr="004860E7">
              <w:rPr>
                <w:szCs w:val="18"/>
                <w:lang w:val="is-IS" w:eastAsia="is-IS"/>
              </w:rPr>
              <w:t>Letur þar sem texti er ofan við grunn</w:t>
            </w:r>
            <w:hyperlink r:id="rId13" w:history="1">
              <w:r w:rsidRPr="004860E7">
                <w:rPr>
                  <w:szCs w:val="18"/>
                  <w:lang w:val="is-IS" w:eastAsia="is-IS"/>
                </w:rPr>
                <w:t>línu</w:t>
              </w:r>
            </w:hyperlink>
            <w:r w:rsidRPr="004860E7">
              <w:rPr>
                <w:szCs w:val="18"/>
                <w:lang w:val="is-IS" w:eastAsia="is-IS"/>
              </w:rPr>
              <w:t xml:space="preserve"> textans. Brjóstletur er venjulega smærra en aðalletrið.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0E7" w:rsidRPr="004860E7" w:rsidRDefault="004860E7" w:rsidP="00863C98">
            <w:pPr>
              <w:shd w:val="clear" w:color="auto" w:fill="FFFFFF"/>
              <w:tabs>
                <w:tab w:val="left" w:pos="1560"/>
              </w:tabs>
              <w:spacing w:after="120"/>
              <w:ind w:left="57" w:right="57"/>
              <w:rPr>
                <w:szCs w:val="18"/>
                <w:lang w:val="is-IS" w:eastAsia="is-IS"/>
              </w:rPr>
            </w:pPr>
            <w:r w:rsidRPr="004860E7">
              <w:rPr>
                <w:szCs w:val="18"/>
                <w:lang w:val="is-IS" w:eastAsia="is-IS"/>
              </w:rPr>
              <w:t>Ferkílómetrar</w:t>
            </w:r>
            <w:r w:rsidRPr="004860E7">
              <w:rPr>
                <w:szCs w:val="18"/>
                <w:lang w:val="is-IS" w:eastAsia="is-IS"/>
              </w:rPr>
              <w:tab/>
              <w:t>km2</w:t>
            </w:r>
          </w:p>
          <w:p w:rsidR="004860E7" w:rsidRPr="004860E7" w:rsidRDefault="004860E7" w:rsidP="00863C98">
            <w:pPr>
              <w:shd w:val="clear" w:color="auto" w:fill="FFFFFF"/>
              <w:tabs>
                <w:tab w:val="left" w:pos="1560"/>
              </w:tabs>
              <w:spacing w:after="120"/>
              <w:ind w:left="57" w:right="57"/>
              <w:rPr>
                <w:szCs w:val="18"/>
                <w:lang w:val="is-IS" w:eastAsia="is-IS"/>
              </w:rPr>
            </w:pPr>
            <w:r w:rsidRPr="004860E7">
              <w:rPr>
                <w:szCs w:val="18"/>
                <w:lang w:val="is-IS" w:eastAsia="is-IS"/>
              </w:rPr>
              <w:t>Rúmmetrar</w:t>
            </w:r>
            <w:r w:rsidRPr="004860E7">
              <w:rPr>
                <w:szCs w:val="18"/>
                <w:lang w:val="is-IS" w:eastAsia="is-IS"/>
              </w:rPr>
              <w:tab/>
              <w:t>m3</w:t>
            </w:r>
          </w:p>
        </w:tc>
      </w:tr>
    </w:tbl>
    <w:p w:rsidR="000C6894" w:rsidRPr="004860E7" w:rsidRDefault="004860E7" w:rsidP="004860E7">
      <w:pPr>
        <w:tabs>
          <w:tab w:val="left" w:pos="1276"/>
          <w:tab w:val="left" w:pos="3969"/>
        </w:tabs>
        <w:spacing w:before="160" w:after="120"/>
        <w:ind w:left="-283"/>
      </w:pPr>
      <w:r w:rsidRPr="00553AF0">
        <w:rPr>
          <w:b/>
        </w:rPr>
        <w:t>Chan</w:t>
      </w:r>
      <w:r w:rsidR="00C27866">
        <w:rPr>
          <w:b/>
        </w:rPr>
        <w:t>ge Case</w:t>
      </w:r>
      <w:r w:rsidR="00C27866">
        <w:rPr>
          <w:b/>
        </w:rPr>
        <w:tab/>
        <w:t>Breyta há- og lágstöfum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4961"/>
        <w:gridCol w:w="2834"/>
      </w:tblGrid>
      <w:tr w:rsidR="000C6894" w:rsidRPr="00DB72DC" w:rsidTr="00F628D3">
        <w:trPr>
          <w:trHeight w:val="794"/>
          <w:jc w:val="center"/>
        </w:trPr>
        <w:tc>
          <w:tcPr>
            <w:tcW w:w="2411" w:type="dxa"/>
            <w:vMerge w:val="restart"/>
          </w:tcPr>
          <w:p w:rsidR="000C6894" w:rsidRPr="00DB72DC" w:rsidRDefault="000C6894" w:rsidP="00F628D3">
            <w:pPr>
              <w:tabs>
                <w:tab w:val="right" w:pos="9923"/>
              </w:tabs>
              <w:spacing w:before="80" w:after="80"/>
              <w:rPr>
                <w:lang w:val="en-GB"/>
              </w:rPr>
            </w:pPr>
            <w:r w:rsidRPr="00DB72DC">
              <w:rPr>
                <w:noProof/>
                <w:lang w:val="en-GB" w:eastAsia="en-GB"/>
              </w:rPr>
              <w:drawing>
                <wp:inline distT="0" distB="0" distL="0" distR="0" wp14:anchorId="59994C60" wp14:editId="6913EFCA">
                  <wp:extent cx="1328400" cy="1292400"/>
                  <wp:effectExtent l="19050" t="19050" r="24765" b="2222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1292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4" w:space="0" w:color="auto"/>
            </w:tcBorders>
          </w:tcPr>
          <w:p w:rsidR="000C6894" w:rsidRPr="00DB72DC" w:rsidRDefault="004860E7" w:rsidP="00863C98">
            <w:pPr>
              <w:shd w:val="clear" w:color="auto" w:fill="FFFFFF"/>
              <w:spacing w:after="120"/>
              <w:ind w:left="57"/>
              <w:rPr>
                <w:lang w:val="en-GB"/>
              </w:rPr>
            </w:pPr>
            <w:r w:rsidRPr="00553AF0">
              <w:rPr>
                <w:lang w:val="is-IS"/>
              </w:rPr>
              <w:t>Skýringin á enska orðinu „</w:t>
            </w:r>
            <w:r w:rsidRPr="00553AF0">
              <w:rPr>
                <w:b/>
                <w:lang w:val="is-IS"/>
              </w:rPr>
              <w:t>Case</w:t>
            </w:r>
            <w:r w:rsidRPr="00553AF0">
              <w:rPr>
                <w:lang w:val="is-IS"/>
              </w:rPr>
              <w:t xml:space="preserve">“ er sú að það merkti upphaflega setjarapúlt. </w:t>
            </w:r>
            <w:r w:rsidRPr="00553AF0">
              <w:rPr>
                <w:lang w:val="is-IS"/>
              </w:rPr>
              <w:br/>
              <w:t>Hástafir voru í þeim hluta púltsins sem var fjær setjaranum (</w:t>
            </w:r>
            <w:r w:rsidRPr="00553AF0">
              <w:rPr>
                <w:b/>
                <w:lang w:val="is-IS"/>
              </w:rPr>
              <w:t>Upper</w:t>
            </w:r>
            <w:r w:rsidRPr="00553AF0">
              <w:rPr>
                <w:lang w:val="is-IS"/>
              </w:rPr>
              <w:t xml:space="preserve"> </w:t>
            </w:r>
            <w:r w:rsidRPr="00553AF0">
              <w:rPr>
                <w:b/>
                <w:lang w:val="is-IS"/>
              </w:rPr>
              <w:t>case</w:t>
            </w:r>
            <w:r w:rsidRPr="00553AF0">
              <w:rPr>
                <w:lang w:val="is-IS"/>
              </w:rPr>
              <w:t xml:space="preserve">) og lágstafir í þeim hluta </w:t>
            </w:r>
            <w:r w:rsidRPr="00553AF0">
              <w:rPr>
                <w:lang w:val="is-IS"/>
              </w:rPr>
              <w:br/>
              <w:t>sem var nær setjaranum (</w:t>
            </w:r>
            <w:r w:rsidRPr="00553AF0">
              <w:rPr>
                <w:b/>
                <w:lang w:val="is-IS"/>
              </w:rPr>
              <w:t>Lower</w:t>
            </w:r>
            <w:r w:rsidRPr="00553AF0">
              <w:rPr>
                <w:lang w:val="is-IS"/>
              </w:rPr>
              <w:t xml:space="preserve"> </w:t>
            </w:r>
            <w:r w:rsidRPr="00553AF0">
              <w:rPr>
                <w:b/>
                <w:lang w:val="is-IS"/>
              </w:rPr>
              <w:t>case</w:t>
            </w:r>
            <w:r w:rsidRPr="00553AF0">
              <w:rPr>
                <w:lang w:val="is-IS"/>
              </w:rPr>
              <w:t>).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0C6894" w:rsidRPr="00DB72DC" w:rsidRDefault="004860E7" w:rsidP="00863C98">
            <w:pPr>
              <w:shd w:val="clear" w:color="auto" w:fill="FFFFFF"/>
              <w:spacing w:after="120"/>
              <w:ind w:left="57"/>
              <w:rPr>
                <w:b/>
                <w:lang w:val="en-GB"/>
              </w:rPr>
            </w:pPr>
            <w:r w:rsidRPr="00553AF0">
              <w:rPr>
                <w:b/>
                <w:lang w:val="is-IS"/>
              </w:rPr>
              <w:t>Case sensitive</w:t>
            </w:r>
            <w:r w:rsidRPr="00553AF0">
              <w:rPr>
                <w:lang w:val="is-IS"/>
              </w:rPr>
              <w:t xml:space="preserve"> </w:t>
            </w:r>
            <w:r w:rsidRPr="00553AF0">
              <w:rPr>
                <w:lang w:val="is-IS"/>
              </w:rPr>
              <w:br/>
              <w:t>Hástafanæmur</w:t>
            </w:r>
            <w:r w:rsidRPr="00553AF0">
              <w:rPr>
                <w:lang w:val="is-IS"/>
              </w:rPr>
              <w:br/>
              <w:t xml:space="preserve">Gerir greinarmun á hástöfum og lágstöfum, </w:t>
            </w:r>
            <w:r w:rsidRPr="00553AF0">
              <w:rPr>
                <w:lang w:val="is-IS"/>
              </w:rPr>
              <w:br/>
              <w:t>t.d. í lykilorðum.</w:t>
            </w:r>
          </w:p>
        </w:tc>
      </w:tr>
      <w:tr w:rsidR="000C6894" w:rsidRPr="00DB72DC" w:rsidTr="00F628D3">
        <w:trPr>
          <w:trHeight w:val="559"/>
          <w:jc w:val="center"/>
        </w:trPr>
        <w:tc>
          <w:tcPr>
            <w:tcW w:w="2411" w:type="dxa"/>
            <w:vMerge/>
            <w:tcBorders>
              <w:right w:val="single" w:sz="12" w:space="0" w:color="auto"/>
            </w:tcBorders>
          </w:tcPr>
          <w:p w:rsidR="000C6894" w:rsidRPr="00DB72DC" w:rsidRDefault="000C6894" w:rsidP="00F628D3">
            <w:pPr>
              <w:tabs>
                <w:tab w:val="right" w:pos="9923"/>
              </w:tabs>
              <w:spacing w:before="80" w:after="80"/>
              <w:rPr>
                <w:lang w:val="en-GB"/>
              </w:rPr>
            </w:pPr>
          </w:p>
        </w:tc>
        <w:tc>
          <w:tcPr>
            <w:tcW w:w="7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0E7" w:rsidRPr="00553AF0" w:rsidRDefault="004860E7" w:rsidP="00863C98">
            <w:pPr>
              <w:tabs>
                <w:tab w:val="left" w:pos="2160"/>
              </w:tabs>
              <w:spacing w:before="80" w:after="80"/>
              <w:ind w:left="2160" w:hanging="2103"/>
              <w:rPr>
                <w:szCs w:val="20"/>
                <w:lang w:val="is-IS"/>
              </w:rPr>
            </w:pPr>
            <w:r w:rsidRPr="00553AF0">
              <w:rPr>
                <w:b/>
                <w:lang w:val="is-IS"/>
              </w:rPr>
              <w:t>Sentence case</w:t>
            </w:r>
            <w:r w:rsidRPr="00553AF0">
              <w:rPr>
                <w:lang w:val="is-IS"/>
              </w:rPr>
              <w:tab/>
            </w:r>
            <w:r w:rsidR="000A3EA2">
              <w:rPr>
                <w:lang w:val="is-IS"/>
              </w:rPr>
              <w:t>B</w:t>
            </w:r>
            <w:r w:rsidRPr="00553AF0">
              <w:rPr>
                <w:lang w:val="is-IS"/>
              </w:rPr>
              <w:t xml:space="preserve">yrja setningu á hástaf. Stór stafur í upphafi setningar. </w:t>
            </w:r>
          </w:p>
          <w:p w:rsidR="004860E7" w:rsidRPr="00553AF0" w:rsidRDefault="004860E7" w:rsidP="00863C98">
            <w:pPr>
              <w:tabs>
                <w:tab w:val="left" w:pos="2160"/>
              </w:tabs>
              <w:spacing w:before="80" w:after="80"/>
              <w:ind w:left="2160" w:hanging="2103"/>
              <w:rPr>
                <w:lang w:val="is-IS"/>
              </w:rPr>
            </w:pPr>
            <w:r w:rsidRPr="00553AF0">
              <w:rPr>
                <w:b/>
                <w:lang w:val="is-IS"/>
              </w:rPr>
              <w:t>lowercase</w:t>
            </w:r>
            <w:r w:rsidRPr="00553AF0">
              <w:rPr>
                <w:lang w:val="is-IS"/>
              </w:rPr>
              <w:tab/>
            </w:r>
            <w:r w:rsidR="003570F6" w:rsidRPr="00553AF0">
              <w:rPr>
                <w:lang w:val="is-IS"/>
              </w:rPr>
              <w:t xml:space="preserve">LÁGSTAFIR. BREYTA ÖLLUM STÖFUM TEXTANS Í LÁGSTAFI. </w:t>
            </w:r>
          </w:p>
          <w:p w:rsidR="004860E7" w:rsidRPr="00553AF0" w:rsidRDefault="004860E7" w:rsidP="00863C98">
            <w:pPr>
              <w:tabs>
                <w:tab w:val="left" w:pos="2160"/>
              </w:tabs>
              <w:spacing w:before="80" w:after="80"/>
              <w:ind w:left="2160" w:hanging="2103"/>
              <w:rPr>
                <w:szCs w:val="20"/>
                <w:lang w:val="is-IS"/>
              </w:rPr>
            </w:pPr>
            <w:r w:rsidRPr="00553AF0">
              <w:rPr>
                <w:b/>
                <w:lang w:val="is-IS"/>
              </w:rPr>
              <w:t>UPPERCASE</w:t>
            </w:r>
            <w:r w:rsidRPr="00553AF0">
              <w:rPr>
                <w:lang w:val="is-IS"/>
              </w:rPr>
              <w:tab/>
            </w:r>
            <w:r w:rsidR="003570F6" w:rsidRPr="00553AF0">
              <w:rPr>
                <w:lang w:val="is-IS"/>
              </w:rPr>
              <w:t xml:space="preserve">hástafir. breyta öllum stöfum textans í hástafi. </w:t>
            </w:r>
          </w:p>
          <w:p w:rsidR="004860E7" w:rsidRPr="00553AF0" w:rsidRDefault="004860E7" w:rsidP="00863C98">
            <w:pPr>
              <w:tabs>
                <w:tab w:val="left" w:pos="2160"/>
              </w:tabs>
              <w:spacing w:before="80" w:after="80"/>
              <w:ind w:left="2161" w:hanging="2104"/>
              <w:rPr>
                <w:szCs w:val="20"/>
                <w:lang w:val="is-IS"/>
              </w:rPr>
            </w:pPr>
            <w:r w:rsidRPr="00553AF0">
              <w:rPr>
                <w:b/>
                <w:lang w:val="is-IS"/>
              </w:rPr>
              <w:t>Capitalize Each Word</w:t>
            </w:r>
            <w:r w:rsidRPr="00553AF0">
              <w:rPr>
                <w:b/>
                <w:lang w:val="is-IS"/>
              </w:rPr>
              <w:tab/>
            </w:r>
            <w:r w:rsidR="003570F6" w:rsidRPr="00553AF0">
              <w:rPr>
                <w:lang w:val="is-IS"/>
              </w:rPr>
              <w:t>öll orð byrji á hástaf. fyrsti stafur allra orða er stór.</w:t>
            </w:r>
          </w:p>
          <w:p w:rsidR="000C6894" w:rsidRPr="00DB72DC" w:rsidRDefault="004860E7" w:rsidP="00863C98">
            <w:pPr>
              <w:tabs>
                <w:tab w:val="left" w:pos="2160"/>
              </w:tabs>
              <w:spacing w:before="80" w:after="80"/>
              <w:ind w:left="2161" w:hanging="2104"/>
              <w:rPr>
                <w:lang w:val="en-GB"/>
              </w:rPr>
            </w:pPr>
            <w:r w:rsidRPr="00553AF0">
              <w:rPr>
                <w:b/>
                <w:lang w:val="is-IS"/>
              </w:rPr>
              <w:t>tOGGLE</w:t>
            </w:r>
            <w:r w:rsidRPr="00553AF0">
              <w:rPr>
                <w:lang w:val="is-IS"/>
              </w:rPr>
              <w:t xml:space="preserve"> </w:t>
            </w:r>
            <w:r w:rsidRPr="00553AF0">
              <w:rPr>
                <w:b/>
                <w:lang w:val="is-IS"/>
              </w:rPr>
              <w:t>cASE</w:t>
            </w:r>
            <w:r w:rsidRPr="00553AF0">
              <w:rPr>
                <w:lang w:val="is-IS"/>
              </w:rPr>
              <w:tab/>
            </w:r>
            <w:r w:rsidR="003570F6" w:rsidRPr="00553AF0">
              <w:rPr>
                <w:sz w:val="20"/>
                <w:lang w:val="is-IS"/>
              </w:rPr>
              <w:t xml:space="preserve">Víxla Há/lágstöfum. </w:t>
            </w:r>
            <w:r w:rsidR="003570F6" w:rsidRPr="00553AF0">
              <w:rPr>
                <w:sz w:val="20"/>
                <w:lang w:val="is-IS"/>
              </w:rPr>
              <w:br/>
              <w:t>Hástafir verða LÁGSTAFIR og LÁGSTAFIR verða hástafir.</w:t>
            </w:r>
          </w:p>
        </w:tc>
      </w:tr>
    </w:tbl>
    <w:p w:rsidR="00863C98" w:rsidRDefault="00863C98"/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9152"/>
      </w:tblGrid>
      <w:tr w:rsidR="000C6894" w:rsidRPr="00DB72DC" w:rsidTr="00F628D3">
        <w:trPr>
          <w:jc w:val="center"/>
        </w:trPr>
        <w:tc>
          <w:tcPr>
            <w:tcW w:w="1054" w:type="dxa"/>
            <w:tcBorders>
              <w:right w:val="single" w:sz="12" w:space="0" w:color="auto"/>
            </w:tcBorders>
            <w:vAlign w:val="center"/>
          </w:tcPr>
          <w:p w:rsidR="000C6894" w:rsidRPr="00DB72DC" w:rsidRDefault="000C6894" w:rsidP="00F628D3">
            <w:pPr>
              <w:tabs>
                <w:tab w:val="right" w:pos="9923"/>
              </w:tabs>
              <w:spacing w:before="60" w:after="60"/>
              <w:rPr>
                <w:lang w:val="en-GB"/>
              </w:rPr>
            </w:pPr>
            <w:r w:rsidRPr="00DB72DC">
              <w:rPr>
                <w:noProof/>
                <w:lang w:val="en-GB" w:eastAsia="en-GB"/>
              </w:rPr>
              <w:drawing>
                <wp:inline distT="0" distB="0" distL="0" distR="0" wp14:anchorId="799CFABF" wp14:editId="164C799C">
                  <wp:extent cx="352381" cy="295238"/>
                  <wp:effectExtent l="19050" t="19050" r="10160" b="1016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1" cy="2952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94" w:rsidRPr="00DB72DC" w:rsidRDefault="000C6894" w:rsidP="00F628D3">
            <w:pPr>
              <w:tabs>
                <w:tab w:val="right" w:pos="9923"/>
              </w:tabs>
              <w:spacing w:before="60" w:after="60"/>
              <w:rPr>
                <w:lang w:val="en-GB"/>
              </w:rPr>
            </w:pPr>
            <w:r w:rsidRPr="00DB72DC">
              <w:rPr>
                <w:lang w:val="en-GB"/>
              </w:rPr>
              <w:t>Litur auðkenningar í texta. Textinn lítur út eins og hann sé litaður með áherslupenna.</w:t>
            </w:r>
          </w:p>
        </w:tc>
      </w:tr>
    </w:tbl>
    <w:p w:rsidR="000C6894" w:rsidRPr="00DB72DC" w:rsidRDefault="000C6894" w:rsidP="000C6894">
      <w:pPr>
        <w:rPr>
          <w:sz w:val="8"/>
          <w:szCs w:val="16"/>
          <w:lang w:val="en-GB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9152"/>
      </w:tblGrid>
      <w:tr w:rsidR="000C6894" w:rsidRPr="00DB72DC" w:rsidTr="00F628D3">
        <w:trPr>
          <w:jc w:val="center"/>
        </w:trPr>
        <w:tc>
          <w:tcPr>
            <w:tcW w:w="1054" w:type="dxa"/>
            <w:tcBorders>
              <w:right w:val="single" w:sz="12" w:space="0" w:color="auto"/>
            </w:tcBorders>
            <w:vAlign w:val="center"/>
          </w:tcPr>
          <w:p w:rsidR="000C6894" w:rsidRPr="00DB72DC" w:rsidRDefault="000C6894" w:rsidP="00F628D3">
            <w:pPr>
              <w:tabs>
                <w:tab w:val="right" w:pos="9923"/>
              </w:tabs>
              <w:spacing w:before="60" w:after="60"/>
              <w:rPr>
                <w:lang w:val="en-GB"/>
              </w:rPr>
            </w:pPr>
            <w:r w:rsidRPr="00DB72DC">
              <w:rPr>
                <w:noProof/>
                <w:lang w:val="en-GB" w:eastAsia="en-GB"/>
              </w:rPr>
              <w:drawing>
                <wp:inline distT="0" distB="0" distL="0" distR="0" wp14:anchorId="568DB811" wp14:editId="15DB57F1">
                  <wp:extent cx="323810" cy="257143"/>
                  <wp:effectExtent l="19050" t="19050" r="19685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257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94" w:rsidRPr="00DB72DC" w:rsidRDefault="000C6894" w:rsidP="00F628D3">
            <w:pPr>
              <w:tabs>
                <w:tab w:val="right" w:pos="9923"/>
              </w:tabs>
              <w:spacing w:before="60" w:after="60"/>
              <w:rPr>
                <w:lang w:val="en-GB"/>
              </w:rPr>
            </w:pPr>
            <w:r w:rsidRPr="00A4604D">
              <w:rPr>
                <w:b/>
                <w:lang w:val="en-GB"/>
              </w:rPr>
              <w:t>Leturlitur</w:t>
            </w:r>
            <w:r w:rsidRPr="00DB72DC">
              <w:rPr>
                <w:lang w:val="en-GB"/>
              </w:rPr>
              <w:t xml:space="preserve"> – Breytir lit á texta. </w:t>
            </w:r>
            <w:r w:rsidRPr="00A4604D">
              <w:rPr>
                <w:b/>
                <w:lang w:val="en-GB"/>
              </w:rPr>
              <w:t>Blár texti</w:t>
            </w:r>
            <w:r w:rsidRPr="00DB72DC">
              <w:rPr>
                <w:lang w:val="en-GB"/>
              </w:rPr>
              <w:t xml:space="preserve"> – </w:t>
            </w:r>
            <w:r w:rsidRPr="00A4604D">
              <w:rPr>
                <w:b/>
                <w:lang w:val="en-GB"/>
              </w:rPr>
              <w:t>Rauður texti</w:t>
            </w:r>
            <w:r w:rsidRPr="00DB72DC">
              <w:rPr>
                <w:lang w:val="en-GB"/>
              </w:rPr>
              <w:t xml:space="preserve"> – </w:t>
            </w:r>
            <w:r w:rsidRPr="00A4604D">
              <w:rPr>
                <w:b/>
                <w:lang w:val="en-GB"/>
              </w:rPr>
              <w:t>Grænn texti</w:t>
            </w:r>
            <w:r w:rsidRPr="00DB72DC">
              <w:rPr>
                <w:lang w:val="en-GB"/>
              </w:rPr>
              <w:t xml:space="preserve"> – </w:t>
            </w:r>
            <w:r w:rsidRPr="00A4604D">
              <w:rPr>
                <w:b/>
                <w:lang w:val="en-GB"/>
              </w:rPr>
              <w:t>Grár texti</w:t>
            </w:r>
          </w:p>
        </w:tc>
      </w:tr>
    </w:tbl>
    <w:p w:rsidR="00863C98" w:rsidRDefault="00863C98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0C6894" w:rsidRPr="00DB72DC" w:rsidRDefault="000C6894" w:rsidP="00D8709C">
      <w:pPr>
        <w:tabs>
          <w:tab w:val="left" w:pos="1276"/>
          <w:tab w:val="left" w:pos="2552"/>
        </w:tabs>
        <w:spacing w:before="120" w:after="120"/>
        <w:ind w:left="-283"/>
        <w:rPr>
          <w:b/>
          <w:lang w:val="en-GB"/>
        </w:rPr>
      </w:pPr>
      <w:r w:rsidRPr="00DB72DC">
        <w:rPr>
          <w:b/>
          <w:lang w:val="en-GB"/>
        </w:rPr>
        <w:lastRenderedPageBreak/>
        <w:t>Font</w:t>
      </w:r>
      <w:r w:rsidRPr="00DB72DC">
        <w:rPr>
          <w:b/>
          <w:lang w:val="en-GB"/>
        </w:rPr>
        <w:tab/>
        <w:t>Leturgerð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4252"/>
      </w:tblGrid>
      <w:tr w:rsidR="000C6894" w:rsidRPr="00DB72DC" w:rsidTr="00EA6157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894" w:rsidRPr="00DB72DC" w:rsidRDefault="000C6894" w:rsidP="00F628D3">
            <w:pPr>
              <w:tabs>
                <w:tab w:val="left" w:pos="992"/>
                <w:tab w:val="left" w:pos="1842"/>
                <w:tab w:val="left" w:pos="3827"/>
                <w:tab w:val="right" w:pos="9923"/>
              </w:tabs>
              <w:spacing w:before="40" w:after="40"/>
              <w:rPr>
                <w:b/>
                <w:lang w:val="en-GB"/>
              </w:rPr>
            </w:pPr>
            <w:r w:rsidRPr="00DB72DC">
              <w:rPr>
                <w:noProof/>
                <w:lang w:val="en-GB" w:eastAsia="en-GB"/>
              </w:rPr>
              <w:drawing>
                <wp:inline distT="0" distB="0" distL="0" distR="0" wp14:anchorId="44B7C43F" wp14:editId="58F06BFE">
                  <wp:extent cx="880281" cy="1308307"/>
                  <wp:effectExtent l="19050" t="19050" r="15240" b="254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15" cy="13093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94" w:rsidRPr="00DB72DC" w:rsidRDefault="000C6894" w:rsidP="000C6894">
            <w:pPr>
              <w:tabs>
                <w:tab w:val="right" w:pos="9923"/>
              </w:tabs>
              <w:spacing w:before="60" w:after="60"/>
              <w:rPr>
                <w:lang w:val="en-GB"/>
              </w:rPr>
            </w:pPr>
            <w:r w:rsidRPr="00DB72DC">
              <w:rPr>
                <w:lang w:val="en-GB"/>
              </w:rPr>
              <w:t>Underline style</w:t>
            </w:r>
            <w:r w:rsidRPr="00DB72DC">
              <w:rPr>
                <w:lang w:val="en-GB"/>
              </w:rPr>
              <w:br/>
              <w:t>Stíll undirstrikunar</w:t>
            </w:r>
            <w:r w:rsidRPr="00DB72DC">
              <w:rPr>
                <w:lang w:val="en-GB"/>
              </w:rPr>
              <w:br/>
              <w:t xml:space="preserve">Undirstrikunarlitur </w:t>
            </w:r>
            <w:r w:rsidR="00EA6157">
              <w:rPr>
                <w:lang w:val="en-GB"/>
              </w:rPr>
              <w:t>– Underline Color</w:t>
            </w:r>
          </w:p>
          <w:p w:rsidR="000C6894" w:rsidRPr="00DB72DC" w:rsidRDefault="000C6894" w:rsidP="000C6894">
            <w:pPr>
              <w:spacing w:before="60" w:after="40"/>
              <w:rPr>
                <w:lang w:val="en-GB"/>
              </w:rPr>
            </w:pPr>
            <w:r w:rsidRPr="00DB72DC">
              <w:rPr>
                <w:lang w:val="en-GB"/>
              </w:rPr>
              <w:t>(none) (ekkert)</w:t>
            </w:r>
          </w:p>
          <w:p w:rsidR="000C6894" w:rsidRPr="00DB72DC" w:rsidRDefault="000C6894" w:rsidP="000C6894">
            <w:pPr>
              <w:spacing w:before="40" w:after="40"/>
              <w:rPr>
                <w:lang w:val="en-GB"/>
              </w:rPr>
            </w:pPr>
            <w:r w:rsidRPr="00DB72DC">
              <w:rPr>
                <w:lang w:val="en-GB"/>
              </w:rPr>
              <w:t>Aðeins orðin eru undirstrikuð</w:t>
            </w:r>
          </w:p>
          <w:p w:rsidR="000C6894" w:rsidRPr="00DB72DC" w:rsidRDefault="000C6894" w:rsidP="000C6894">
            <w:pPr>
              <w:tabs>
                <w:tab w:val="right" w:pos="9923"/>
              </w:tabs>
              <w:spacing w:before="40" w:after="40"/>
              <w:rPr>
                <w:lang w:val="en-GB"/>
              </w:rPr>
            </w:pPr>
            <w:r w:rsidRPr="00DB72DC">
              <w:rPr>
                <w:lang w:val="en-GB"/>
              </w:rPr>
              <w:t>Tvöföld undirstrikun</w:t>
            </w:r>
          </w:p>
          <w:p w:rsidR="000C6894" w:rsidRPr="00DB72DC" w:rsidRDefault="000C6894" w:rsidP="000C6894">
            <w:pPr>
              <w:tabs>
                <w:tab w:val="right" w:pos="9923"/>
              </w:tabs>
              <w:spacing w:before="40" w:after="60"/>
              <w:rPr>
                <w:lang w:val="en-GB"/>
              </w:rPr>
            </w:pPr>
            <w:r w:rsidRPr="00DB72DC">
              <w:rPr>
                <w:lang w:val="en-GB"/>
              </w:rPr>
              <w:t>Breið lína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94" w:rsidRPr="00125934" w:rsidRDefault="000C6894" w:rsidP="000C6894">
            <w:pPr>
              <w:tabs>
                <w:tab w:val="left" w:pos="2302"/>
                <w:tab w:val="right" w:pos="9923"/>
              </w:tabs>
              <w:spacing w:before="60" w:after="60"/>
              <w:rPr>
                <w:lang w:val="es-ES_tradnl"/>
              </w:rPr>
            </w:pPr>
            <w:r w:rsidRPr="00125934">
              <w:rPr>
                <w:lang w:val="es-ES_tradnl"/>
              </w:rPr>
              <w:t>Punktalína</w:t>
            </w:r>
            <w:r w:rsidRPr="00125934">
              <w:rPr>
                <w:lang w:val="es-ES_tradnl"/>
              </w:rPr>
              <w:tab/>
              <w:t>Punktalína</w:t>
            </w:r>
          </w:p>
          <w:p w:rsidR="000C6894" w:rsidRPr="00125934" w:rsidRDefault="000C6894" w:rsidP="000C6894">
            <w:pPr>
              <w:tabs>
                <w:tab w:val="left" w:pos="2302"/>
                <w:tab w:val="right" w:pos="9923"/>
              </w:tabs>
              <w:spacing w:before="60" w:after="60"/>
              <w:rPr>
                <w:lang w:val="es-ES_tradnl"/>
              </w:rPr>
            </w:pPr>
            <w:r w:rsidRPr="00125934">
              <w:rPr>
                <w:lang w:val="es-ES_tradnl"/>
              </w:rPr>
              <w:t>Brotalína</w:t>
            </w:r>
            <w:r w:rsidRPr="00125934">
              <w:rPr>
                <w:lang w:val="es-ES_tradnl"/>
              </w:rPr>
              <w:tab/>
              <w:t>Brotalína</w:t>
            </w:r>
          </w:p>
          <w:p w:rsidR="000C6894" w:rsidRPr="00125934" w:rsidRDefault="000C6894" w:rsidP="000C6894">
            <w:pPr>
              <w:tabs>
                <w:tab w:val="left" w:pos="2302"/>
                <w:tab w:val="right" w:pos="9923"/>
              </w:tabs>
              <w:spacing w:before="60" w:after="60"/>
              <w:rPr>
                <w:lang w:val="es-ES_tradnl"/>
              </w:rPr>
            </w:pPr>
            <w:r w:rsidRPr="00125934">
              <w:rPr>
                <w:lang w:val="es-ES_tradnl"/>
              </w:rPr>
              <w:t xml:space="preserve">Brotalína </w:t>
            </w:r>
            <w:r w:rsidRPr="00125934">
              <w:rPr>
                <w:lang w:val="es-ES_tradnl"/>
              </w:rPr>
              <w:tab/>
              <w:t>Brotalína</w:t>
            </w:r>
          </w:p>
          <w:p w:rsidR="000C6894" w:rsidRPr="00125934" w:rsidRDefault="000C6894" w:rsidP="000C6894">
            <w:pPr>
              <w:tabs>
                <w:tab w:val="left" w:pos="2302"/>
                <w:tab w:val="right" w:pos="9923"/>
              </w:tabs>
              <w:spacing w:before="60" w:after="60"/>
              <w:rPr>
                <w:lang w:val="es-ES_tradnl"/>
              </w:rPr>
            </w:pPr>
            <w:r w:rsidRPr="00125934">
              <w:rPr>
                <w:lang w:val="es-ES_tradnl"/>
              </w:rPr>
              <w:t>Brotalína</w:t>
            </w:r>
            <w:r w:rsidRPr="00125934">
              <w:rPr>
                <w:lang w:val="es-ES_tradnl"/>
              </w:rPr>
              <w:tab/>
              <w:t xml:space="preserve">Brotalína </w:t>
            </w:r>
          </w:p>
          <w:p w:rsidR="000C6894" w:rsidRPr="00125934" w:rsidRDefault="000C6894" w:rsidP="000C6894">
            <w:pPr>
              <w:tabs>
                <w:tab w:val="left" w:pos="2302"/>
                <w:tab w:val="right" w:pos="9923"/>
              </w:tabs>
              <w:spacing w:before="60" w:after="60"/>
              <w:rPr>
                <w:lang w:val="es-ES_tradnl"/>
              </w:rPr>
            </w:pPr>
            <w:r w:rsidRPr="00125934">
              <w:rPr>
                <w:lang w:val="es-ES_tradnl"/>
              </w:rPr>
              <w:t>Brotalína</w:t>
            </w:r>
            <w:r w:rsidRPr="00125934">
              <w:rPr>
                <w:lang w:val="es-ES_tradnl"/>
              </w:rPr>
              <w:tab/>
              <w:t>Brotalína</w:t>
            </w:r>
          </w:p>
          <w:p w:rsidR="000C6894" w:rsidRPr="00125934" w:rsidRDefault="000C6894" w:rsidP="000C6894">
            <w:pPr>
              <w:tabs>
                <w:tab w:val="left" w:pos="2302"/>
                <w:tab w:val="right" w:pos="9923"/>
              </w:tabs>
              <w:spacing w:before="60" w:after="60"/>
              <w:rPr>
                <w:lang w:val="es-ES_tradnl"/>
              </w:rPr>
            </w:pPr>
            <w:r w:rsidRPr="00125934">
              <w:rPr>
                <w:lang w:val="es-ES_tradnl"/>
              </w:rPr>
              <w:t>Bylgjur</w:t>
            </w:r>
            <w:r w:rsidRPr="00125934">
              <w:rPr>
                <w:lang w:val="es-ES_tradnl"/>
              </w:rPr>
              <w:tab/>
              <w:t>Bylgjur</w:t>
            </w:r>
          </w:p>
          <w:p w:rsidR="000C6894" w:rsidRPr="00125934" w:rsidRDefault="000C6894" w:rsidP="000C6894">
            <w:pPr>
              <w:tabs>
                <w:tab w:val="left" w:pos="1096"/>
                <w:tab w:val="left" w:pos="2302"/>
                <w:tab w:val="right" w:pos="9923"/>
              </w:tabs>
              <w:spacing w:before="60" w:after="60"/>
              <w:rPr>
                <w:lang w:val="es-ES_tradnl"/>
              </w:rPr>
            </w:pPr>
            <w:r w:rsidRPr="00125934">
              <w:rPr>
                <w:lang w:val="es-ES_tradnl"/>
              </w:rPr>
              <w:t>Tvöfaldar bylgjur</w:t>
            </w:r>
          </w:p>
        </w:tc>
      </w:tr>
    </w:tbl>
    <w:p w:rsidR="004860E7" w:rsidRPr="00553AF0" w:rsidRDefault="004D29C7" w:rsidP="004860E7">
      <w:pPr>
        <w:tabs>
          <w:tab w:val="left" w:pos="1276"/>
          <w:tab w:val="left" w:pos="2552"/>
        </w:tabs>
        <w:spacing w:before="160" w:after="120"/>
        <w:ind w:left="-283"/>
        <w:rPr>
          <w:b/>
        </w:rPr>
      </w:pPr>
      <w:hyperlink r:id="rId18" w:tgtFrame="_blank" w:history="1">
        <w:r w:rsidR="004860E7" w:rsidRPr="00553AF0">
          <w:rPr>
            <w:b/>
          </w:rPr>
          <w:t xml:space="preserve">Effects </w:t>
        </w:r>
      </w:hyperlink>
      <w:r w:rsidR="004860E7" w:rsidRPr="00553AF0">
        <w:rPr>
          <w:b/>
        </w:rPr>
        <w:tab/>
        <w:t xml:space="preserve">Útlit 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2976"/>
      </w:tblGrid>
      <w:tr w:rsidR="000C6894" w:rsidRPr="00DB72DC" w:rsidTr="00A57E03">
        <w:trPr>
          <w:jc w:val="center"/>
        </w:trPr>
        <w:tc>
          <w:tcPr>
            <w:tcW w:w="4820" w:type="dxa"/>
            <w:tcBorders>
              <w:right w:val="single" w:sz="12" w:space="0" w:color="auto"/>
            </w:tcBorders>
          </w:tcPr>
          <w:p w:rsidR="000C6894" w:rsidRPr="00DB72DC" w:rsidRDefault="000C6894" w:rsidP="00F628D3">
            <w:pPr>
              <w:tabs>
                <w:tab w:val="left" w:pos="2444"/>
              </w:tabs>
              <w:spacing w:before="60" w:after="60"/>
              <w:rPr>
                <w:strike/>
                <w:lang w:val="en-GB"/>
              </w:rPr>
            </w:pPr>
            <w:r w:rsidRPr="00DB72DC">
              <w:rPr>
                <w:noProof/>
                <w:lang w:val="en-GB" w:eastAsia="en-GB"/>
              </w:rPr>
              <w:drawing>
                <wp:inline distT="0" distB="0" distL="0" distR="0" wp14:anchorId="73E6141C" wp14:editId="5C9E75EC">
                  <wp:extent cx="2844000" cy="718317"/>
                  <wp:effectExtent l="19050" t="19050" r="13970" b="247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/>
                          <a:srcRect l="1737" t="69267"/>
                          <a:stretch/>
                        </pic:blipFill>
                        <pic:spPr bwMode="auto">
                          <a:xfrm>
                            <a:off x="0" y="0"/>
                            <a:ext cx="2844000" cy="718317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94" w:rsidRPr="00DB72DC" w:rsidRDefault="000C6894" w:rsidP="00F628D3">
            <w:pPr>
              <w:tabs>
                <w:tab w:val="left" w:pos="2444"/>
              </w:tabs>
              <w:spacing w:before="40" w:after="40"/>
              <w:ind w:left="57"/>
              <w:rPr>
                <w:lang w:val="en-GB"/>
              </w:rPr>
            </w:pPr>
            <w:r w:rsidRPr="00A4604D">
              <w:rPr>
                <w:b/>
                <w:lang w:val="en-GB"/>
              </w:rPr>
              <w:t>Strikethrough</w:t>
            </w:r>
            <w:r w:rsidRPr="00DB72DC">
              <w:rPr>
                <w:lang w:val="en-GB"/>
              </w:rPr>
              <w:br/>
              <w:t>Yfirstrikað</w:t>
            </w:r>
            <w:r w:rsidRPr="00DB72DC">
              <w:rPr>
                <w:lang w:val="en-GB"/>
              </w:rPr>
              <w:br/>
            </w:r>
            <w:r w:rsidRPr="00A4604D">
              <w:rPr>
                <w:b/>
                <w:lang w:val="en-GB"/>
              </w:rPr>
              <w:t>Double strikethrough</w:t>
            </w:r>
            <w:r w:rsidRPr="00DB72DC">
              <w:rPr>
                <w:lang w:val="en-GB"/>
              </w:rPr>
              <w:br/>
              <w:t xml:space="preserve">Tvöföld yfirstrikun </w:t>
            </w:r>
          </w:p>
          <w:p w:rsidR="000C6894" w:rsidRPr="00DB72DC" w:rsidRDefault="000C6894" w:rsidP="00F628D3">
            <w:pPr>
              <w:tabs>
                <w:tab w:val="left" w:pos="1734"/>
              </w:tabs>
              <w:spacing w:before="40" w:after="40"/>
              <w:ind w:left="57"/>
              <w:rPr>
                <w:lang w:val="en-GB"/>
              </w:rPr>
            </w:pPr>
            <w:r w:rsidRPr="00DB72DC">
              <w:rPr>
                <w:lang w:val="en-GB"/>
              </w:rPr>
              <w:t xml:space="preserve">Brjóstletur </w:t>
            </w:r>
            <w:r w:rsidRPr="00DB72DC">
              <w:rPr>
                <w:lang w:val="en-GB"/>
              </w:rPr>
              <w:br/>
              <w:t>(</w:t>
            </w:r>
            <w:r w:rsidRPr="006645F0">
              <w:rPr>
                <w:b/>
                <w:lang w:val="en-GB"/>
              </w:rPr>
              <w:t>Superscript</w:t>
            </w:r>
            <w:r w:rsidRPr="00DB72DC">
              <w:rPr>
                <w:lang w:val="en-GB"/>
              </w:rPr>
              <w:t>)</w:t>
            </w:r>
            <w:r w:rsidRPr="00DB72DC">
              <w:rPr>
                <w:lang w:val="en-GB"/>
              </w:rPr>
              <w:br/>
            </w:r>
            <w:r w:rsidRPr="006645F0">
              <w:rPr>
                <w:b/>
                <w:lang w:val="en-GB"/>
              </w:rPr>
              <w:t xml:space="preserve">Dæmi:  m2 </w:t>
            </w:r>
          </w:p>
          <w:p w:rsidR="000C6894" w:rsidRPr="00DB72DC" w:rsidRDefault="000C6894" w:rsidP="00F628D3">
            <w:pPr>
              <w:tabs>
                <w:tab w:val="left" w:pos="1734"/>
              </w:tabs>
              <w:spacing w:before="40" w:after="40"/>
              <w:ind w:left="57"/>
              <w:rPr>
                <w:lang w:val="en-GB"/>
              </w:rPr>
            </w:pPr>
            <w:r w:rsidRPr="00DB72DC">
              <w:rPr>
                <w:lang w:val="en-GB"/>
              </w:rPr>
              <w:t xml:space="preserve">Hnéletur </w:t>
            </w:r>
            <w:r w:rsidRPr="00DB72DC">
              <w:rPr>
                <w:lang w:val="en-GB"/>
              </w:rPr>
              <w:br/>
              <w:t>(</w:t>
            </w:r>
            <w:r w:rsidRPr="006645F0">
              <w:rPr>
                <w:b/>
                <w:lang w:val="en-GB"/>
              </w:rPr>
              <w:t>Subscript</w:t>
            </w:r>
            <w:r w:rsidRPr="00DB72DC">
              <w:rPr>
                <w:lang w:val="en-GB"/>
              </w:rPr>
              <w:t>)</w:t>
            </w:r>
            <w:r w:rsidRPr="00DB72DC">
              <w:rPr>
                <w:lang w:val="en-GB"/>
              </w:rPr>
              <w:br/>
            </w:r>
            <w:r w:rsidRPr="006645F0">
              <w:rPr>
                <w:b/>
                <w:lang w:val="en-GB"/>
              </w:rPr>
              <w:t>Dæmi: CO2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94" w:rsidRPr="004860E7" w:rsidRDefault="004860E7" w:rsidP="00F628D3">
            <w:pPr>
              <w:tabs>
                <w:tab w:val="left" w:pos="1451"/>
              </w:tabs>
              <w:spacing w:before="40" w:after="40"/>
              <w:ind w:left="57"/>
              <w:rPr>
                <w:lang w:val="en-GB"/>
              </w:rPr>
            </w:pPr>
            <w:r w:rsidRPr="004860E7">
              <w:rPr>
                <w:b/>
                <w:lang w:val="is-IS"/>
              </w:rPr>
              <w:t>Small caps</w:t>
            </w:r>
            <w:r w:rsidRPr="004860E7">
              <w:rPr>
                <w:lang w:val="is-IS"/>
              </w:rPr>
              <w:t xml:space="preserve"> </w:t>
            </w:r>
            <w:r w:rsidRPr="004860E7">
              <w:rPr>
                <w:lang w:val="is-IS"/>
              </w:rPr>
              <w:br/>
              <w:t>Litlir hástafir (Hásteflingar)</w:t>
            </w:r>
            <w:r w:rsidRPr="004860E7">
              <w:rPr>
                <w:b/>
                <w:lang w:val="is-IS"/>
              </w:rPr>
              <w:t xml:space="preserve"> </w:t>
            </w:r>
            <w:r w:rsidRPr="004860E7">
              <w:rPr>
                <w:b/>
                <w:lang w:val="is-IS"/>
              </w:rPr>
              <w:br/>
              <w:t xml:space="preserve">All caps </w:t>
            </w:r>
            <w:r w:rsidRPr="004860E7">
              <w:rPr>
                <w:b/>
                <w:lang w:val="is-IS"/>
              </w:rPr>
              <w:br/>
              <w:t>Hástafir</w:t>
            </w:r>
            <w:r w:rsidRPr="004860E7">
              <w:rPr>
                <w:b/>
                <w:lang w:val="is-IS"/>
              </w:rPr>
              <w:br/>
            </w:r>
            <w:r w:rsidRPr="004860E7">
              <w:rPr>
                <w:b/>
                <w:u w:color="808080" w:themeColor="background1" w:themeShade="80"/>
                <w:lang w:val="is-IS"/>
              </w:rPr>
              <w:t>Hidden</w:t>
            </w:r>
            <w:r w:rsidRPr="004860E7">
              <w:rPr>
                <w:b/>
                <w:lang w:val="is-IS"/>
              </w:rPr>
              <w:br/>
            </w:r>
            <w:r w:rsidRPr="004860E7">
              <w:rPr>
                <w:u w:color="808080" w:themeColor="background1" w:themeShade="80"/>
                <w:lang w:val="is-IS"/>
              </w:rPr>
              <w:t>Falið</w:t>
            </w:r>
            <w:r w:rsidRPr="004860E7">
              <w:rPr>
                <w:b/>
                <w:lang w:val="is-IS"/>
              </w:rPr>
              <w:br/>
            </w:r>
            <w:r w:rsidRPr="004860E7">
              <w:rPr>
                <w:szCs w:val="18"/>
                <w:lang w:val="is-IS"/>
              </w:rPr>
              <w:t>(Falið letur kemur ekki</w:t>
            </w:r>
            <w:r w:rsidRPr="004860E7">
              <w:rPr>
                <w:szCs w:val="18"/>
                <w:lang w:val="is-IS"/>
              </w:rPr>
              <w:br/>
              <w:t xml:space="preserve">fram í útprentun en </w:t>
            </w:r>
            <w:r w:rsidRPr="004860E7">
              <w:rPr>
                <w:szCs w:val="18"/>
                <w:lang w:val="is-IS"/>
              </w:rPr>
              <w:br/>
              <w:t xml:space="preserve">birtist sem punktaletur </w:t>
            </w:r>
            <w:r w:rsidRPr="004860E7">
              <w:rPr>
                <w:szCs w:val="18"/>
                <w:lang w:val="is-IS"/>
              </w:rPr>
              <w:br/>
              <w:t>undir texta á skjánum).</w:t>
            </w:r>
          </w:p>
        </w:tc>
      </w:tr>
    </w:tbl>
    <w:p w:rsidR="004860E7" w:rsidRPr="00553AF0" w:rsidRDefault="004860E7" w:rsidP="004860E7">
      <w:pPr>
        <w:tabs>
          <w:tab w:val="left" w:pos="1276"/>
          <w:tab w:val="left" w:pos="2552"/>
        </w:tabs>
        <w:spacing w:before="160" w:after="120"/>
        <w:ind w:left="-283"/>
        <w:rPr>
          <w:b/>
        </w:rPr>
      </w:pPr>
      <w:r w:rsidRPr="00553AF0">
        <w:rPr>
          <w:b/>
        </w:rPr>
        <w:t xml:space="preserve">Text </w:t>
      </w:r>
      <w:hyperlink r:id="rId20" w:tgtFrame="_blank" w:history="1">
        <w:r w:rsidRPr="00553AF0">
          <w:rPr>
            <w:b/>
          </w:rPr>
          <w:t xml:space="preserve">Effects </w:t>
        </w:r>
      </w:hyperlink>
      <w:r w:rsidRPr="00553AF0">
        <w:rPr>
          <w:b/>
        </w:rPr>
        <w:tab/>
        <w:t>Textaáhrif – Leturbrigði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1945"/>
        <w:gridCol w:w="2212"/>
        <w:gridCol w:w="3826"/>
      </w:tblGrid>
      <w:tr w:rsidR="000C6894" w:rsidRPr="00DB72DC" w:rsidTr="00336603">
        <w:trPr>
          <w:trHeight w:val="1526"/>
          <w:jc w:val="center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4" w:rsidRDefault="000C6894" w:rsidP="00F628D3">
            <w:pPr>
              <w:tabs>
                <w:tab w:val="left" w:pos="2355"/>
                <w:tab w:val="left" w:pos="3153"/>
              </w:tabs>
              <w:spacing w:before="60" w:after="60"/>
              <w:rPr>
                <w:lang w:val="en-GB"/>
              </w:rPr>
            </w:pPr>
            <w:r w:rsidRPr="00DB72DC">
              <w:rPr>
                <w:noProof/>
                <w:lang w:val="en-GB" w:eastAsia="en-GB"/>
              </w:rPr>
              <w:drawing>
                <wp:inline distT="0" distB="0" distL="0" distR="0" wp14:anchorId="63022316" wp14:editId="6408FAA7">
                  <wp:extent cx="1180952" cy="600000"/>
                  <wp:effectExtent l="19050" t="19050" r="19685" b="1016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952" cy="60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99F" w:rsidRPr="00D5799F" w:rsidRDefault="00D5799F" w:rsidP="00F628D3">
            <w:pPr>
              <w:tabs>
                <w:tab w:val="left" w:pos="2355"/>
                <w:tab w:val="left" w:pos="3153"/>
              </w:tabs>
              <w:spacing w:before="60" w:after="60"/>
              <w:rPr>
                <w:b/>
                <w:lang w:val="en-GB"/>
              </w:rPr>
            </w:pPr>
            <w:r w:rsidRPr="00D5799F">
              <w:rPr>
                <w:b/>
                <w:lang w:val="en-GB"/>
              </w:rPr>
              <w:t xml:space="preserve">Veljið útlit í </w:t>
            </w:r>
          </w:p>
          <w:p w:rsidR="00D5799F" w:rsidRPr="00DB72DC" w:rsidRDefault="00D5799F" w:rsidP="00F628D3">
            <w:pPr>
              <w:tabs>
                <w:tab w:val="left" w:pos="2355"/>
                <w:tab w:val="left" w:pos="3153"/>
              </w:tabs>
              <w:spacing w:before="60" w:after="60"/>
              <w:rPr>
                <w:lang w:val="en-GB"/>
              </w:rPr>
            </w:pPr>
            <w:r w:rsidRPr="00D5799F">
              <w:rPr>
                <w:b/>
                <w:lang w:val="en-GB"/>
              </w:rPr>
              <w:t>Text Effects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4" w:rsidRPr="00DB72DC" w:rsidRDefault="000C6894" w:rsidP="00F628D3">
            <w:pPr>
              <w:tabs>
                <w:tab w:val="right" w:pos="4711"/>
              </w:tabs>
              <w:spacing w:before="60" w:after="60"/>
              <w:jc w:val="center"/>
              <w:rPr>
                <w:b/>
                <w:noProof/>
                <w:lang w:val="en-GB"/>
              </w:rPr>
            </w:pPr>
            <w:r w:rsidRPr="00DB72DC">
              <w:rPr>
                <w:noProof/>
                <w:lang w:val="en-GB" w:eastAsia="en-GB"/>
              </w:rPr>
              <w:drawing>
                <wp:inline distT="0" distB="0" distL="0" distR="0" wp14:anchorId="4784B594" wp14:editId="4936D199">
                  <wp:extent cx="953334" cy="1151906"/>
                  <wp:effectExtent l="19050" t="19050" r="18415" b="101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255" cy="11530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tcBorders>
              <w:left w:val="single" w:sz="4" w:space="0" w:color="auto"/>
              <w:right w:val="single" w:sz="12" w:space="0" w:color="auto"/>
            </w:tcBorders>
          </w:tcPr>
          <w:p w:rsidR="000C6894" w:rsidRPr="00DB72DC" w:rsidRDefault="000C6894" w:rsidP="00F628D3">
            <w:pPr>
              <w:tabs>
                <w:tab w:val="right" w:pos="4711"/>
              </w:tabs>
              <w:spacing w:before="60" w:after="60"/>
              <w:jc w:val="right"/>
              <w:rPr>
                <w:b/>
                <w:noProof/>
                <w:lang w:val="en-GB"/>
              </w:rPr>
            </w:pPr>
            <w:r w:rsidRPr="00DB72DC">
              <w:rPr>
                <w:noProof/>
                <w:lang w:val="en-GB" w:eastAsia="en-GB"/>
              </w:rPr>
              <w:drawing>
                <wp:inline distT="0" distB="0" distL="0" distR="0" wp14:anchorId="5713A476" wp14:editId="27992074">
                  <wp:extent cx="1217450" cy="1152000"/>
                  <wp:effectExtent l="19050" t="19050" r="20955" b="1016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450" cy="115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0E7" w:rsidRPr="00553AF0" w:rsidRDefault="004860E7" w:rsidP="00336603">
            <w:pPr>
              <w:tabs>
                <w:tab w:val="left" w:pos="2160"/>
                <w:tab w:val="left" w:pos="3119"/>
                <w:tab w:val="left" w:pos="4111"/>
                <w:tab w:val="left" w:pos="4146"/>
              </w:tabs>
              <w:spacing w:before="0"/>
              <w:ind w:left="113"/>
              <w:rPr>
                <w:noProof/>
                <w:lang w:val="is-IS"/>
              </w:rPr>
            </w:pPr>
            <w:r w:rsidRPr="004860E7">
              <w:rPr>
                <w:b/>
                <w:sz w:val="32"/>
                <w:lang w:val="is-IS"/>
              </w:rPr>
              <w:t>Outline</w:t>
            </w:r>
            <w:r w:rsidRPr="00553AF0">
              <w:rPr>
                <w:noProof/>
                <w:lang w:val="is-IS"/>
              </w:rPr>
              <w:tab/>
              <w:t>Efnisskipan</w:t>
            </w:r>
            <w:r w:rsidRPr="00553AF0">
              <w:rPr>
                <w:noProof/>
                <w:lang w:val="is-IS"/>
              </w:rPr>
              <w:br/>
            </w:r>
            <w:r w:rsidRPr="00553AF0">
              <w:rPr>
                <w:noProof/>
                <w:lang w:val="is-IS"/>
              </w:rPr>
              <w:tab/>
              <w:t>Útlína</w:t>
            </w:r>
          </w:p>
          <w:p w:rsidR="004860E7" w:rsidRPr="00553AF0" w:rsidRDefault="004860E7" w:rsidP="00336603">
            <w:pPr>
              <w:tabs>
                <w:tab w:val="left" w:pos="2160"/>
              </w:tabs>
              <w:spacing w:before="0"/>
              <w:ind w:left="113"/>
              <w:rPr>
                <w:noProof/>
                <w:lang w:val="is-IS"/>
              </w:rPr>
            </w:pPr>
            <w:r w:rsidRPr="004860E7">
              <w:rPr>
                <w:b/>
                <w:sz w:val="28"/>
                <w:lang w:val="is-IS"/>
              </w:rPr>
              <w:t>Shadow</w:t>
            </w:r>
            <w:r w:rsidRPr="00553AF0">
              <w:rPr>
                <w:noProof/>
                <w:lang w:val="is-IS"/>
              </w:rPr>
              <w:tab/>
              <w:t>Skuggi</w:t>
            </w:r>
          </w:p>
          <w:p w:rsidR="004860E7" w:rsidRPr="00553AF0" w:rsidRDefault="004860E7" w:rsidP="00336603">
            <w:pPr>
              <w:tabs>
                <w:tab w:val="left" w:pos="2160"/>
                <w:tab w:val="left" w:pos="3119"/>
                <w:tab w:val="left" w:pos="4111"/>
                <w:tab w:val="left" w:pos="4146"/>
              </w:tabs>
              <w:spacing w:before="0"/>
              <w:ind w:left="113"/>
              <w:rPr>
                <w:noProof/>
                <w:lang w:val="is-IS"/>
              </w:rPr>
            </w:pPr>
            <w:r w:rsidRPr="004860E7">
              <w:rPr>
                <w:b/>
                <w:lang w:val="is-IS"/>
              </w:rPr>
              <w:t>Reflection</w:t>
            </w:r>
            <w:r w:rsidRPr="00553AF0">
              <w:rPr>
                <w:noProof/>
                <w:lang w:val="is-IS"/>
              </w:rPr>
              <w:tab/>
              <w:t>Speglun</w:t>
            </w:r>
          </w:p>
          <w:p w:rsidR="000C6894" w:rsidRPr="00DB72DC" w:rsidRDefault="004860E7" w:rsidP="00336603">
            <w:pPr>
              <w:tabs>
                <w:tab w:val="left" w:pos="2160"/>
              </w:tabs>
              <w:spacing w:before="0"/>
              <w:ind w:left="113"/>
              <w:rPr>
                <w:lang w:val="en-GB"/>
              </w:rPr>
            </w:pPr>
            <w:r w:rsidRPr="004860E7">
              <w:rPr>
                <w:b/>
                <w:lang w:val="is-IS"/>
              </w:rPr>
              <w:t>Glow</w:t>
            </w:r>
            <w:r w:rsidRPr="00553AF0">
              <w:rPr>
                <w:noProof/>
                <w:lang w:val="is-IS"/>
              </w:rPr>
              <w:tab/>
              <w:t>Ljómi</w:t>
            </w:r>
          </w:p>
        </w:tc>
      </w:tr>
    </w:tbl>
    <w:p w:rsidR="000C6894" w:rsidRPr="00DB72DC" w:rsidRDefault="000C6894" w:rsidP="000C6894">
      <w:pPr>
        <w:tabs>
          <w:tab w:val="left" w:pos="709"/>
          <w:tab w:val="left" w:pos="2268"/>
        </w:tabs>
        <w:spacing w:before="120" w:after="120"/>
        <w:ind w:left="-283"/>
        <w:rPr>
          <w:b/>
          <w:lang w:val="en-GB"/>
        </w:rPr>
      </w:pPr>
      <w:r w:rsidRPr="00DB72DC">
        <w:rPr>
          <w:b/>
          <w:lang w:val="en-GB"/>
        </w:rPr>
        <w:t xml:space="preserve">Font </w:t>
      </w:r>
      <w:r w:rsidRPr="00DB72DC">
        <w:rPr>
          <w:b/>
          <w:lang w:val="en-GB"/>
        </w:rPr>
        <w:tab/>
        <w:t>Advanced</w:t>
      </w:r>
      <w:r w:rsidRPr="00DB72DC">
        <w:rPr>
          <w:b/>
          <w:lang w:val="en-GB"/>
        </w:rPr>
        <w:tab/>
        <w:t xml:space="preserve">Leturgerð </w:t>
      </w:r>
      <w:r w:rsidRPr="00DB72DC">
        <w:rPr>
          <w:lang w:val="en-GB"/>
        </w:rPr>
        <w:t xml:space="preserve">– </w:t>
      </w:r>
      <w:r w:rsidRPr="00DB72DC">
        <w:rPr>
          <w:b/>
          <w:lang w:val="en-GB"/>
        </w:rPr>
        <w:t>Ítarlegt</w:t>
      </w:r>
    </w:p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4111"/>
        <w:gridCol w:w="6093"/>
      </w:tblGrid>
      <w:tr w:rsidR="000C6894" w:rsidRPr="00DB72DC" w:rsidTr="00F628D3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4" w:rsidRPr="00DB72DC" w:rsidRDefault="000C6894" w:rsidP="00F628D3">
            <w:pPr>
              <w:spacing w:before="60" w:after="60"/>
              <w:rPr>
                <w:lang w:val="en-GB"/>
              </w:rPr>
            </w:pPr>
            <w:r w:rsidRPr="00DB72DC">
              <w:rPr>
                <w:noProof/>
                <w:lang w:val="en-GB" w:eastAsia="en-GB"/>
              </w:rPr>
              <w:drawing>
                <wp:inline distT="0" distB="0" distL="0" distR="0">
                  <wp:extent cx="2340000" cy="1214346"/>
                  <wp:effectExtent l="19050" t="19050" r="22225" b="2413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2143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4" w:rsidRPr="00DB72DC" w:rsidRDefault="000C6894" w:rsidP="00F628D3">
            <w:pPr>
              <w:tabs>
                <w:tab w:val="left" w:pos="2018"/>
              </w:tabs>
              <w:spacing w:before="60" w:after="60"/>
              <w:rPr>
                <w:lang w:val="en-GB"/>
              </w:rPr>
            </w:pPr>
            <w:r w:rsidRPr="00DB72DC">
              <w:rPr>
                <w:b/>
                <w:lang w:val="en-GB"/>
              </w:rPr>
              <w:t>Character Spacing</w:t>
            </w:r>
            <w:r w:rsidRPr="00DB72DC">
              <w:rPr>
                <w:lang w:val="en-GB"/>
              </w:rPr>
              <w:tab/>
              <w:t>Stafabil</w:t>
            </w:r>
          </w:p>
          <w:p w:rsidR="000C6894" w:rsidRPr="00DB72DC" w:rsidRDefault="000C6894" w:rsidP="00F628D3">
            <w:pPr>
              <w:tabs>
                <w:tab w:val="left" w:pos="2018"/>
              </w:tabs>
              <w:spacing w:before="60" w:after="60"/>
              <w:rPr>
                <w:lang w:val="en-GB"/>
              </w:rPr>
            </w:pPr>
            <w:r w:rsidRPr="00DB72DC">
              <w:rPr>
                <w:b/>
                <w:lang w:val="en-GB"/>
              </w:rPr>
              <w:t>Scale</w:t>
            </w:r>
            <w:r w:rsidRPr="00DB72DC">
              <w:rPr>
                <w:lang w:val="en-GB"/>
              </w:rPr>
              <w:tab/>
              <w:t>Kvarði</w:t>
            </w:r>
          </w:p>
          <w:p w:rsidR="000C6894" w:rsidRPr="00DB72DC" w:rsidRDefault="000C6894" w:rsidP="00F628D3">
            <w:pPr>
              <w:tabs>
                <w:tab w:val="left" w:pos="2018"/>
              </w:tabs>
              <w:spacing w:before="60" w:after="60"/>
              <w:rPr>
                <w:lang w:val="en-GB"/>
              </w:rPr>
            </w:pPr>
            <w:r w:rsidRPr="00DB72DC">
              <w:rPr>
                <w:b/>
                <w:lang w:val="en-GB"/>
              </w:rPr>
              <w:t>Spacing</w:t>
            </w:r>
            <w:r w:rsidRPr="00DB72DC">
              <w:rPr>
                <w:lang w:val="en-GB"/>
              </w:rPr>
              <w:tab/>
              <w:t>Millibil</w:t>
            </w:r>
          </w:p>
          <w:p w:rsidR="000C6894" w:rsidRPr="00DB72DC" w:rsidRDefault="000C6894" w:rsidP="00F628D3">
            <w:pPr>
              <w:tabs>
                <w:tab w:val="left" w:pos="2018"/>
              </w:tabs>
              <w:spacing w:before="60" w:after="60"/>
              <w:rPr>
                <w:lang w:val="en-GB"/>
              </w:rPr>
            </w:pPr>
            <w:r w:rsidRPr="00DB72DC">
              <w:rPr>
                <w:b/>
                <w:lang w:val="en-GB"/>
              </w:rPr>
              <w:t>Position</w:t>
            </w:r>
            <w:r w:rsidRPr="00DB72DC">
              <w:rPr>
                <w:lang w:val="en-GB"/>
              </w:rPr>
              <w:tab/>
              <w:t>Staðsetning</w:t>
            </w:r>
          </w:p>
          <w:p w:rsidR="000C6894" w:rsidRPr="00DB72DC" w:rsidRDefault="000C6894" w:rsidP="00F628D3">
            <w:pPr>
              <w:tabs>
                <w:tab w:val="left" w:pos="2018"/>
              </w:tabs>
              <w:spacing w:before="60" w:after="60"/>
              <w:rPr>
                <w:lang w:val="en-GB"/>
              </w:rPr>
            </w:pPr>
            <w:r w:rsidRPr="00DB72DC">
              <w:rPr>
                <w:b/>
                <w:lang w:val="en-GB"/>
              </w:rPr>
              <w:t>Kerning</w:t>
            </w:r>
            <w:r w:rsidRPr="00DB72DC">
              <w:rPr>
                <w:lang w:val="en-GB"/>
              </w:rPr>
              <w:t xml:space="preserve"> </w:t>
            </w:r>
            <w:r w:rsidRPr="00DB72DC">
              <w:rPr>
                <w:b/>
                <w:lang w:val="en-GB"/>
              </w:rPr>
              <w:t>for</w:t>
            </w:r>
            <w:r w:rsidRPr="00DB72DC">
              <w:rPr>
                <w:lang w:val="en-GB"/>
              </w:rPr>
              <w:t xml:space="preserve"> </w:t>
            </w:r>
            <w:r w:rsidRPr="00DB72DC">
              <w:rPr>
                <w:b/>
                <w:lang w:val="en-GB"/>
              </w:rPr>
              <w:t>fonts</w:t>
            </w:r>
            <w:r w:rsidRPr="00DB72DC">
              <w:rPr>
                <w:lang w:val="en-GB"/>
              </w:rPr>
              <w:tab/>
              <w:t>Stafþjöppun leturgerða</w:t>
            </w:r>
          </w:p>
          <w:p w:rsidR="000C6894" w:rsidRPr="00DB72DC" w:rsidRDefault="000C6894" w:rsidP="00F628D3">
            <w:pPr>
              <w:tabs>
                <w:tab w:val="left" w:pos="2018"/>
              </w:tabs>
              <w:spacing w:before="60" w:after="60"/>
              <w:rPr>
                <w:lang w:val="en-GB"/>
              </w:rPr>
            </w:pPr>
            <w:r w:rsidRPr="00DB72DC">
              <w:rPr>
                <w:b/>
                <w:lang w:val="en-GB"/>
              </w:rPr>
              <w:t>Points</w:t>
            </w:r>
            <w:r w:rsidRPr="00DB72DC">
              <w:rPr>
                <w:lang w:val="en-GB"/>
              </w:rPr>
              <w:t xml:space="preserve"> </w:t>
            </w:r>
            <w:r w:rsidRPr="00DB72DC">
              <w:rPr>
                <w:b/>
                <w:lang w:val="en-GB"/>
              </w:rPr>
              <w:t>and</w:t>
            </w:r>
            <w:r w:rsidRPr="00DB72DC">
              <w:rPr>
                <w:lang w:val="en-GB"/>
              </w:rPr>
              <w:t xml:space="preserve"> </w:t>
            </w:r>
            <w:r w:rsidRPr="00DB72DC">
              <w:rPr>
                <w:b/>
                <w:lang w:val="en-GB"/>
              </w:rPr>
              <w:t>above</w:t>
            </w:r>
            <w:r w:rsidRPr="00DB72DC">
              <w:rPr>
                <w:lang w:val="en-GB"/>
              </w:rPr>
              <w:tab/>
              <w:t>Punktar eða meira</w:t>
            </w:r>
          </w:p>
        </w:tc>
      </w:tr>
    </w:tbl>
    <w:p w:rsidR="000C6894" w:rsidRDefault="000C6894" w:rsidP="000C6894">
      <w:pPr>
        <w:rPr>
          <w:sz w:val="12"/>
          <w:szCs w:val="8"/>
          <w:lang w:val="en-GB"/>
        </w:rPr>
      </w:pPr>
    </w:p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3719"/>
        <w:gridCol w:w="3652"/>
        <w:gridCol w:w="2833"/>
      </w:tblGrid>
      <w:tr w:rsidR="004860E7" w:rsidRPr="00553AF0" w:rsidTr="006D3620">
        <w:trPr>
          <w:trHeight w:val="990"/>
          <w:jc w:val="center"/>
        </w:trPr>
        <w:tc>
          <w:tcPr>
            <w:tcW w:w="3719" w:type="dxa"/>
            <w:tcBorders>
              <w:right w:val="single" w:sz="18" w:space="0" w:color="auto"/>
            </w:tcBorders>
            <w:vAlign w:val="center"/>
          </w:tcPr>
          <w:p w:rsidR="004860E7" w:rsidRPr="00553AF0" w:rsidRDefault="004860E7" w:rsidP="006D3620">
            <w:pPr>
              <w:tabs>
                <w:tab w:val="left" w:pos="884"/>
                <w:tab w:val="left" w:pos="2302"/>
                <w:tab w:val="left" w:pos="2869"/>
              </w:tabs>
              <w:spacing w:before="60" w:after="60"/>
              <w:rPr>
                <w:b/>
                <w:lang w:val="is-IS"/>
              </w:rPr>
            </w:pPr>
            <w:r w:rsidRPr="00553AF0">
              <w:rPr>
                <w:b/>
                <w:lang w:val="is-IS"/>
              </w:rPr>
              <w:t xml:space="preserve">Spacing </w:t>
            </w:r>
            <w:r w:rsidRPr="00553AF0">
              <w:rPr>
                <w:b/>
                <w:lang w:val="is-IS"/>
              </w:rPr>
              <w:tab/>
              <w:t xml:space="preserve">Expanded </w:t>
            </w:r>
            <w:r w:rsidRPr="00553AF0">
              <w:rPr>
                <w:lang w:val="is-IS"/>
              </w:rPr>
              <w:t>–</w:t>
            </w:r>
            <w:r w:rsidRPr="00553AF0">
              <w:rPr>
                <w:b/>
                <w:lang w:val="is-IS"/>
              </w:rPr>
              <w:t xml:space="preserve"> By: 2 pt </w:t>
            </w:r>
            <w:r w:rsidRPr="00553AF0">
              <w:rPr>
                <w:sz w:val="20"/>
                <w:lang w:val="is-IS"/>
              </w:rPr>
              <w:br/>
            </w:r>
            <w:r w:rsidRPr="00553AF0">
              <w:rPr>
                <w:spacing w:val="40"/>
                <w:sz w:val="20"/>
                <w:lang w:val="is-IS"/>
              </w:rPr>
              <w:t>Millibil – Breitt – Með 2 pt)</w:t>
            </w:r>
            <w:r w:rsidRPr="00553AF0">
              <w:rPr>
                <w:b/>
                <w:spacing w:val="40"/>
                <w:lang w:val="is-IS"/>
              </w:rPr>
              <w:br/>
              <w:t>(Gleiðletur)</w:t>
            </w:r>
          </w:p>
          <w:p w:rsidR="004860E7" w:rsidRPr="00553AF0" w:rsidRDefault="004860E7" w:rsidP="006D3620">
            <w:pPr>
              <w:tabs>
                <w:tab w:val="left" w:pos="884"/>
                <w:tab w:val="left" w:pos="2302"/>
                <w:tab w:val="left" w:pos="2869"/>
              </w:tabs>
              <w:spacing w:before="60" w:after="60"/>
              <w:rPr>
                <w:b/>
                <w:lang w:val="is-IS"/>
              </w:rPr>
            </w:pPr>
            <w:r w:rsidRPr="00553AF0">
              <w:rPr>
                <w:b/>
                <w:lang w:val="is-IS"/>
              </w:rPr>
              <w:t>Spacing</w:t>
            </w:r>
            <w:r w:rsidRPr="00553AF0">
              <w:rPr>
                <w:b/>
                <w:lang w:val="is-IS"/>
              </w:rPr>
              <w:tab/>
              <w:t xml:space="preserve">Condensed </w:t>
            </w:r>
            <w:r w:rsidRPr="00553AF0">
              <w:rPr>
                <w:lang w:val="is-IS"/>
              </w:rPr>
              <w:t xml:space="preserve">– </w:t>
            </w:r>
            <w:r w:rsidRPr="00553AF0">
              <w:rPr>
                <w:b/>
                <w:lang w:val="is-IS"/>
              </w:rPr>
              <w:t>By: 1 pt</w:t>
            </w:r>
            <w:r w:rsidRPr="00553AF0">
              <w:rPr>
                <w:b/>
                <w:lang w:val="is-IS"/>
              </w:rPr>
              <w:br/>
            </w:r>
            <w:r w:rsidRPr="00553AF0">
              <w:rPr>
                <w:spacing w:val="-14"/>
                <w:sz w:val="20"/>
                <w:lang w:val="is-IS"/>
              </w:rPr>
              <w:t>(Millibil – Þétt – Með 1 pt)</w:t>
            </w:r>
            <w:r w:rsidRPr="00553AF0">
              <w:rPr>
                <w:spacing w:val="-20"/>
                <w:sz w:val="20"/>
                <w:lang w:val="is-IS"/>
              </w:rPr>
              <w:tab/>
            </w:r>
            <w:r w:rsidRPr="00553AF0">
              <w:rPr>
                <w:b/>
                <w:spacing w:val="-20"/>
                <w:lang w:val="is-IS"/>
              </w:rPr>
              <w:t>(Þjappað) letur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0E7" w:rsidRPr="00863C98" w:rsidRDefault="004860E7" w:rsidP="00412F16">
            <w:pPr>
              <w:spacing w:before="60" w:after="60"/>
              <w:ind w:left="57"/>
              <w:rPr>
                <w:noProof/>
                <w:lang w:val="is-IS" w:eastAsia="is-IS"/>
              </w:rPr>
            </w:pPr>
            <w:r w:rsidRPr="00863C98">
              <w:rPr>
                <w:noProof/>
                <w:lang w:val="is-IS" w:eastAsia="is-IS"/>
              </w:rPr>
              <w:t xml:space="preserve">Best er að  gleiðletra  eða </w:t>
            </w:r>
            <w:r w:rsidRPr="00863C98">
              <w:rPr>
                <w:noProof/>
                <w:lang w:val="is-IS" w:eastAsia="is-IS"/>
              </w:rPr>
              <w:br/>
              <w:t xml:space="preserve">þjappa texta saman </w:t>
            </w:r>
            <w:r w:rsidRPr="00863C98">
              <w:rPr>
                <w:noProof/>
                <w:u w:val="single"/>
                <w:lang w:val="is-IS" w:eastAsia="is-IS"/>
              </w:rPr>
              <w:t>eftir</w:t>
            </w:r>
            <w:r w:rsidRPr="00863C98">
              <w:rPr>
                <w:noProof/>
                <w:lang w:val="is-IS" w:eastAsia="is-IS"/>
              </w:rPr>
              <w:t xml:space="preserve"> að hann </w:t>
            </w:r>
            <w:r w:rsidRPr="00863C98">
              <w:rPr>
                <w:noProof/>
                <w:lang w:val="is-IS" w:eastAsia="is-IS"/>
              </w:rPr>
              <w:br/>
              <w:t>hefur verið skri</w:t>
            </w:r>
            <w:r w:rsidR="00412F16">
              <w:rPr>
                <w:noProof/>
                <w:lang w:val="is-IS" w:eastAsia="is-IS"/>
              </w:rPr>
              <w:t>faður annars helst gleiðletrið/</w:t>
            </w:r>
            <w:r w:rsidRPr="00863C98">
              <w:rPr>
                <w:noProof/>
                <w:lang w:val="is-IS" w:eastAsia="is-IS"/>
              </w:rPr>
              <w:t>þjappaða letrið á textanum sem á eftir kemur.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0E7" w:rsidRPr="00863C98" w:rsidRDefault="004860E7" w:rsidP="00412F16">
            <w:pPr>
              <w:spacing w:after="120"/>
              <w:ind w:left="57"/>
              <w:rPr>
                <w:noProof/>
                <w:lang w:val="is-IS" w:eastAsia="is-IS"/>
              </w:rPr>
            </w:pPr>
            <w:r w:rsidRPr="00863C98">
              <w:rPr>
                <w:b/>
                <w:noProof/>
                <w:lang w:val="is-IS" w:eastAsia="is-IS"/>
              </w:rPr>
              <w:t>Gleiðletraður texti</w:t>
            </w:r>
            <w:r w:rsidRPr="00863C98">
              <w:rPr>
                <w:noProof/>
                <w:lang w:val="is-IS" w:eastAsia="is-IS"/>
              </w:rPr>
              <w:br/>
            </w:r>
            <w:r w:rsidRPr="00863C98">
              <w:rPr>
                <w:lang w:val="is-IS"/>
              </w:rPr>
              <w:t>Bil á milli stafa</w:t>
            </w:r>
            <w:r w:rsidRPr="00863C98">
              <w:rPr>
                <w:noProof/>
                <w:lang w:val="is-IS" w:eastAsia="is-IS"/>
              </w:rPr>
              <w:t xml:space="preserve"> aukið.</w:t>
            </w:r>
          </w:p>
          <w:p w:rsidR="004860E7" w:rsidRPr="00863C98" w:rsidRDefault="004860E7" w:rsidP="00412F16">
            <w:pPr>
              <w:spacing w:before="60" w:after="120"/>
              <w:ind w:left="57"/>
              <w:rPr>
                <w:lang w:val="is-IS"/>
              </w:rPr>
            </w:pPr>
            <w:r w:rsidRPr="00863C98">
              <w:rPr>
                <w:b/>
                <w:noProof/>
                <w:lang w:val="is-IS" w:eastAsia="is-IS"/>
              </w:rPr>
              <w:t>Texti dreginn saman</w:t>
            </w:r>
            <w:r w:rsidRPr="00863C98">
              <w:rPr>
                <w:lang w:val="is-IS"/>
              </w:rPr>
              <w:t xml:space="preserve"> </w:t>
            </w:r>
            <w:r w:rsidRPr="00863C98">
              <w:rPr>
                <w:lang w:val="is-IS"/>
              </w:rPr>
              <w:br/>
              <w:t xml:space="preserve">Bil á milli stafa </w:t>
            </w:r>
            <w:r w:rsidRPr="00863C98">
              <w:rPr>
                <w:noProof/>
                <w:lang w:val="is-IS" w:eastAsia="is-IS"/>
              </w:rPr>
              <w:t>minnkað</w:t>
            </w:r>
            <w:r w:rsidRPr="00863C98">
              <w:rPr>
                <w:lang w:val="is-IS"/>
              </w:rPr>
              <w:t xml:space="preserve"> .</w:t>
            </w:r>
          </w:p>
        </w:tc>
      </w:tr>
    </w:tbl>
    <w:p w:rsidR="004860E7" w:rsidRPr="00553AF0" w:rsidRDefault="004860E7" w:rsidP="004860E7">
      <w:pPr>
        <w:rPr>
          <w:sz w:val="6"/>
          <w:szCs w:val="6"/>
        </w:rPr>
      </w:pPr>
    </w:p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3719"/>
        <w:gridCol w:w="3652"/>
        <w:gridCol w:w="2833"/>
      </w:tblGrid>
      <w:tr w:rsidR="004860E7" w:rsidRPr="00553AF0" w:rsidTr="006D3620">
        <w:trPr>
          <w:trHeight w:val="1324"/>
          <w:jc w:val="center"/>
        </w:trPr>
        <w:tc>
          <w:tcPr>
            <w:tcW w:w="3719" w:type="dxa"/>
            <w:tcBorders>
              <w:right w:val="single" w:sz="18" w:space="0" w:color="auto"/>
            </w:tcBorders>
            <w:vAlign w:val="center"/>
          </w:tcPr>
          <w:p w:rsidR="004860E7" w:rsidRPr="00553AF0" w:rsidRDefault="004860E7" w:rsidP="006D3620">
            <w:pPr>
              <w:tabs>
                <w:tab w:val="left" w:pos="884"/>
                <w:tab w:val="left" w:pos="1309"/>
                <w:tab w:val="left" w:pos="1876"/>
                <w:tab w:val="left" w:pos="2443"/>
                <w:tab w:val="left" w:pos="3010"/>
              </w:tabs>
              <w:spacing w:before="60" w:after="60"/>
              <w:rPr>
                <w:sz w:val="20"/>
                <w:lang w:val="is-IS"/>
              </w:rPr>
            </w:pPr>
            <w:r w:rsidRPr="00553AF0">
              <w:rPr>
                <w:b/>
                <w:lang w:val="is-IS"/>
              </w:rPr>
              <w:t xml:space="preserve">Position </w:t>
            </w:r>
            <w:r w:rsidRPr="00553AF0">
              <w:rPr>
                <w:lang w:val="is-IS"/>
              </w:rPr>
              <w:t xml:space="preserve">– </w:t>
            </w:r>
            <w:r w:rsidRPr="00553AF0">
              <w:rPr>
                <w:b/>
                <w:lang w:val="is-IS"/>
              </w:rPr>
              <w:t xml:space="preserve">Raised </w:t>
            </w:r>
            <w:r w:rsidRPr="00553AF0">
              <w:rPr>
                <w:lang w:val="is-IS"/>
              </w:rPr>
              <w:t xml:space="preserve">– </w:t>
            </w:r>
            <w:r w:rsidRPr="00553AF0">
              <w:rPr>
                <w:b/>
                <w:lang w:val="is-IS"/>
              </w:rPr>
              <w:t>By: 3 pt</w:t>
            </w:r>
            <w:r w:rsidRPr="00553AF0">
              <w:rPr>
                <w:b/>
                <w:lang w:val="is-IS"/>
              </w:rPr>
              <w:br/>
            </w:r>
            <w:r w:rsidRPr="00553AF0">
              <w:rPr>
                <w:sz w:val="20"/>
                <w:lang w:val="is-IS"/>
              </w:rPr>
              <w:t xml:space="preserve">(Staðsetning – Lyft </w:t>
            </w:r>
            <w:r w:rsidRPr="00553AF0">
              <w:rPr>
                <w:lang w:val="is-IS"/>
              </w:rPr>
              <w:t xml:space="preserve">– </w:t>
            </w:r>
            <w:r w:rsidRPr="00553AF0">
              <w:rPr>
                <w:sz w:val="20"/>
                <w:lang w:val="is-IS"/>
              </w:rPr>
              <w:t>Með: 3 pt)</w:t>
            </w:r>
          </w:p>
          <w:p w:rsidR="004860E7" w:rsidRPr="00553AF0" w:rsidRDefault="004860E7" w:rsidP="006D3620">
            <w:pPr>
              <w:tabs>
                <w:tab w:val="left" w:pos="884"/>
                <w:tab w:val="left" w:pos="1309"/>
                <w:tab w:val="left" w:pos="1876"/>
                <w:tab w:val="left" w:pos="2443"/>
              </w:tabs>
              <w:spacing w:before="60" w:after="60"/>
              <w:rPr>
                <w:b/>
                <w:lang w:val="is-IS"/>
              </w:rPr>
            </w:pPr>
            <w:r w:rsidRPr="00553AF0">
              <w:rPr>
                <w:b/>
                <w:lang w:val="is-IS"/>
              </w:rPr>
              <w:t xml:space="preserve">Position </w:t>
            </w:r>
            <w:r w:rsidRPr="00553AF0">
              <w:rPr>
                <w:lang w:val="is-IS"/>
              </w:rPr>
              <w:t xml:space="preserve">– </w:t>
            </w:r>
            <w:r w:rsidRPr="00553AF0">
              <w:rPr>
                <w:b/>
                <w:lang w:val="is-IS"/>
              </w:rPr>
              <w:t xml:space="preserve">Lowered </w:t>
            </w:r>
            <w:r w:rsidRPr="00553AF0">
              <w:rPr>
                <w:lang w:val="is-IS"/>
              </w:rPr>
              <w:t xml:space="preserve">– </w:t>
            </w:r>
            <w:r w:rsidRPr="00553AF0">
              <w:rPr>
                <w:b/>
                <w:lang w:val="is-IS"/>
              </w:rPr>
              <w:t>By: 3 pt</w:t>
            </w:r>
            <w:r w:rsidRPr="00553AF0">
              <w:rPr>
                <w:b/>
                <w:lang w:val="is-IS"/>
              </w:rPr>
              <w:br/>
            </w:r>
            <w:r w:rsidRPr="00553AF0">
              <w:rPr>
                <w:sz w:val="20"/>
                <w:lang w:val="is-IS"/>
              </w:rPr>
              <w:t xml:space="preserve">(Staðsetning – Sökkt  </w:t>
            </w:r>
            <w:r w:rsidRPr="00553AF0">
              <w:rPr>
                <w:lang w:val="is-IS"/>
              </w:rPr>
              <w:t xml:space="preserve">– </w:t>
            </w:r>
            <w:r w:rsidRPr="00553AF0">
              <w:rPr>
                <w:sz w:val="20"/>
                <w:lang w:val="is-IS"/>
              </w:rPr>
              <w:t>Með: 3 pt)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0E7" w:rsidRPr="00863C98" w:rsidRDefault="004860E7" w:rsidP="00412F16">
            <w:pPr>
              <w:spacing w:before="60" w:after="60"/>
              <w:ind w:left="57"/>
              <w:rPr>
                <w:noProof/>
                <w:lang w:val="is-IS" w:eastAsia="is-IS"/>
              </w:rPr>
            </w:pPr>
            <w:r w:rsidRPr="00863C98">
              <w:rPr>
                <w:noProof/>
                <w:lang w:val="is-IS" w:eastAsia="is-IS"/>
              </w:rPr>
              <w:t xml:space="preserve">Best er að </w:t>
            </w:r>
            <w:r w:rsidRPr="00863C98">
              <w:rPr>
                <w:b/>
                <w:noProof/>
                <w:lang w:val="is-IS" w:eastAsia="is-IS"/>
              </w:rPr>
              <w:t>hækka</w:t>
            </w:r>
            <w:r w:rsidRPr="00863C98">
              <w:rPr>
                <w:noProof/>
                <w:lang w:val="is-IS" w:eastAsia="is-IS"/>
              </w:rPr>
              <w:t xml:space="preserve"> eða </w:t>
            </w:r>
            <w:r w:rsidRPr="00863C98">
              <w:rPr>
                <w:b/>
                <w:noProof/>
                <w:lang w:val="is-IS" w:eastAsia="is-IS"/>
              </w:rPr>
              <w:t>lækka</w:t>
            </w:r>
            <w:r w:rsidRPr="00863C98">
              <w:rPr>
                <w:noProof/>
                <w:lang w:val="is-IS" w:eastAsia="is-IS"/>
              </w:rPr>
              <w:t xml:space="preserve"> texta </w:t>
            </w:r>
            <w:r w:rsidRPr="00863C98">
              <w:rPr>
                <w:noProof/>
                <w:lang w:val="is-IS" w:eastAsia="is-IS"/>
              </w:rPr>
              <w:br/>
              <w:t>á grunnlínu eftir að hann hefur verið skrifaður, annars helst mótunin á textanum sem á eftir kemur.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0E7" w:rsidRPr="00863C98" w:rsidRDefault="004860E7" w:rsidP="00412F16">
            <w:pPr>
              <w:spacing w:after="120"/>
              <w:ind w:left="57"/>
              <w:rPr>
                <w:noProof/>
                <w:lang w:val="is-IS" w:eastAsia="is-IS"/>
              </w:rPr>
            </w:pPr>
            <w:r w:rsidRPr="00863C98">
              <w:rPr>
                <w:noProof/>
                <w:lang w:val="is-IS" w:eastAsia="is-IS"/>
              </w:rPr>
              <w:t xml:space="preserve">Texti </w:t>
            </w:r>
            <w:r w:rsidRPr="00863C98">
              <w:rPr>
                <w:b/>
                <w:noProof/>
                <w:lang w:val="is-IS" w:eastAsia="is-IS"/>
              </w:rPr>
              <w:t>hækkaður</w:t>
            </w:r>
            <w:r w:rsidRPr="00863C98">
              <w:rPr>
                <w:noProof/>
                <w:lang w:val="is-IS" w:eastAsia="is-IS"/>
              </w:rPr>
              <w:t xml:space="preserve"> á grunnlínu.</w:t>
            </w:r>
          </w:p>
          <w:p w:rsidR="004860E7" w:rsidRPr="00863C98" w:rsidRDefault="004860E7" w:rsidP="00412F16">
            <w:pPr>
              <w:spacing w:after="120"/>
              <w:ind w:left="57"/>
              <w:rPr>
                <w:noProof/>
                <w:lang w:val="is-IS" w:eastAsia="is-IS"/>
              </w:rPr>
            </w:pPr>
            <w:r w:rsidRPr="00863C98">
              <w:rPr>
                <w:noProof/>
                <w:lang w:val="is-IS" w:eastAsia="is-IS"/>
              </w:rPr>
              <w:t xml:space="preserve">Texti </w:t>
            </w:r>
            <w:r w:rsidRPr="00863C98">
              <w:rPr>
                <w:b/>
                <w:noProof/>
                <w:lang w:val="is-IS" w:eastAsia="is-IS"/>
              </w:rPr>
              <w:t>lækkaður</w:t>
            </w:r>
            <w:r w:rsidRPr="00863C98">
              <w:rPr>
                <w:noProof/>
                <w:lang w:val="is-IS" w:eastAsia="is-IS"/>
              </w:rPr>
              <w:t xml:space="preserve"> á grunnlínu.</w:t>
            </w:r>
          </w:p>
        </w:tc>
      </w:tr>
    </w:tbl>
    <w:p w:rsidR="004860E7" w:rsidRDefault="004860E7" w:rsidP="000C6894">
      <w:pPr>
        <w:rPr>
          <w:sz w:val="12"/>
          <w:szCs w:val="8"/>
          <w:lang w:val="en-GB"/>
        </w:rPr>
      </w:pPr>
    </w:p>
    <w:sectPr w:rsidR="004860E7" w:rsidSect="004860E7">
      <w:pgSz w:w="11906" w:h="16838" w:code="9"/>
      <w:pgMar w:top="907" w:right="1134" w:bottom="51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94"/>
    <w:rsid w:val="000173EE"/>
    <w:rsid w:val="00047759"/>
    <w:rsid w:val="000A3EA2"/>
    <w:rsid w:val="000C6894"/>
    <w:rsid w:val="00125934"/>
    <w:rsid w:val="00313DA5"/>
    <w:rsid w:val="0032112A"/>
    <w:rsid w:val="00336603"/>
    <w:rsid w:val="003570F6"/>
    <w:rsid w:val="00392ED0"/>
    <w:rsid w:val="00412F16"/>
    <w:rsid w:val="004860E7"/>
    <w:rsid w:val="004D29C7"/>
    <w:rsid w:val="006048B5"/>
    <w:rsid w:val="006645F0"/>
    <w:rsid w:val="006E4196"/>
    <w:rsid w:val="007E134F"/>
    <w:rsid w:val="00863C98"/>
    <w:rsid w:val="00865A95"/>
    <w:rsid w:val="008D1A89"/>
    <w:rsid w:val="009137A7"/>
    <w:rsid w:val="00954CF9"/>
    <w:rsid w:val="00967214"/>
    <w:rsid w:val="009A153A"/>
    <w:rsid w:val="00A4604D"/>
    <w:rsid w:val="00A57E03"/>
    <w:rsid w:val="00A65C90"/>
    <w:rsid w:val="00C27866"/>
    <w:rsid w:val="00C30037"/>
    <w:rsid w:val="00D5799F"/>
    <w:rsid w:val="00D8709C"/>
    <w:rsid w:val="00DB72DC"/>
    <w:rsid w:val="00E52315"/>
    <w:rsid w:val="00EA6157"/>
    <w:rsid w:val="00F17C54"/>
    <w:rsid w:val="00F4798A"/>
    <w:rsid w:val="00F96AA3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894"/>
    <w:pPr>
      <w:spacing w:before="12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C68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894"/>
    <w:pPr>
      <w:spacing w:before="12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C68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Javascript:showword('isl',3293);" TargetMode="External"/><Relationship Id="rId18" Type="http://schemas.openxmlformats.org/officeDocument/2006/relationships/hyperlink" Target="http://www.namstorg.is/lokad/tolvur/hugbunadur/microsoft/word/ymislegt/Word_letur_effects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namstorg.is/lokad/tolvur/hugbunadur/microsoft/word/ymislegt/Word_letur_effects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Javascript:showword('isl',5744);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229F-E444-4D42-BD14-C2239618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v13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jge</cp:lastModifiedBy>
  <cp:revision>10</cp:revision>
  <dcterms:created xsi:type="dcterms:W3CDTF">2011-09-20T09:16:00Z</dcterms:created>
  <dcterms:modified xsi:type="dcterms:W3CDTF">2013-01-08T10:19:00Z</dcterms:modified>
</cp:coreProperties>
</file>